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  <w:gridCol w:w="1550"/>
      </w:tblGrid>
      <w:tr w:rsidR="00CD6312" w:rsidRPr="00595B1D" w:rsidTr="00CD6312">
        <w:trPr>
          <w:trHeight w:val="2249"/>
        </w:trPr>
        <w:tc>
          <w:tcPr>
            <w:tcW w:w="2835" w:type="dxa"/>
            <w:shd w:val="clear" w:color="auto" w:fill="auto"/>
          </w:tcPr>
          <w:p w:rsidR="00CD6312" w:rsidRDefault="00CD6312" w:rsidP="00586EB8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02909E45" wp14:editId="01145D24">
                  <wp:extent cx="1346664" cy="327025"/>
                  <wp:effectExtent l="0" t="0" r="6350" b="0"/>
                  <wp:docPr id="5" name="Image 5" descr="https://cdn.uclouvain.be/groups/cms-editors-arec/charte-graphique-uclouvain/telechargements/logo_UCLouvain_format_jpg_quadri.jpg?itok=hCkd3j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uclouvain.be/groups/cms-editors-arec/charte-graphique-uclouvain/telechargements/logo_UCLouvain_format_jpg_quadri.jpg?itok=hCkd3j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493" cy="3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12" w:rsidRDefault="00CD6312" w:rsidP="00EA32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:lang w:val="fr-FR" w:eastAsia="fr-FR"/>
              </w:rPr>
              <w:drawing>
                <wp:inline distT="0" distB="0" distL="0" distR="0" wp14:anchorId="0545D7AB" wp14:editId="636F7E53">
                  <wp:extent cx="1706880" cy="372745"/>
                  <wp:effectExtent l="0" t="0" r="7620" b="8255"/>
                  <wp:docPr id="7" name="Image 7" descr="C:\Users\croche\AppData\Local\Microsoft\Windows\INetCache\Content.MSO\96C1A78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che\AppData\Local\Microsoft\Windows\INetCache\Content.MSO\96C1A78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12" w:rsidRPr="00EA3285" w:rsidRDefault="00CD6312" w:rsidP="00EA32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fr-FR" w:eastAsia="fr-FR"/>
              </w:rPr>
              <w:drawing>
                <wp:inline distT="0" distB="0" distL="0" distR="0" wp14:anchorId="474E209B" wp14:editId="1B45C04A">
                  <wp:extent cx="1851025" cy="960120"/>
                  <wp:effectExtent l="0" t="0" r="0" b="0"/>
                  <wp:docPr id="8" name="Image 8" descr="C:\Users\croche\AppData\Local\Microsoft\Windows\INetCache\Content.MSO\7A86413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roche\AppData\Local\Microsoft\Windows\INetCache\Content.MSO\7A86413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192" cy="975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CD6312" w:rsidRPr="00595B1D" w:rsidRDefault="00CD6312" w:rsidP="00EA3285">
            <w:pPr>
              <w:spacing w:before="240" w:after="0"/>
              <w:jc w:val="center"/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  <w:lang w:val="fr-FR" w:eastAsia="fr-FR"/>
              </w:rPr>
              <w:drawing>
                <wp:inline distT="0" distB="0" distL="0" distR="0" wp14:anchorId="6E5C9F3F" wp14:editId="4A2D4655">
                  <wp:extent cx="952500" cy="1333500"/>
                  <wp:effectExtent l="0" t="0" r="0" b="0"/>
                  <wp:docPr id="9" name="Image 9" descr="C:\Users\croche\AppData\Local\Microsoft\Windows\INetCache\Content.MSO\F368B32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roche\AppData\Local\Microsoft\Windows\INetCache\Content.MSO\F368B32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CD6312" w:rsidRPr="00595B1D" w:rsidRDefault="00CD6312" w:rsidP="00EA3285">
            <w:pPr>
              <w:spacing w:before="24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B1D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fr-FR" w:eastAsia="fr-FR"/>
              </w:rPr>
              <w:drawing>
                <wp:inline distT="0" distB="0" distL="0" distR="0" wp14:anchorId="5DEE9286" wp14:editId="24780F00">
                  <wp:extent cx="838200" cy="156210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:rsidR="00CD6312" w:rsidRPr="00595B1D" w:rsidRDefault="00CD6312" w:rsidP="00EA3285">
            <w:pPr>
              <w:spacing w:before="60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B1D">
              <w:rPr>
                <w:rFonts w:ascii="Times New Roman" w:hAnsi="Times New Roman"/>
                <w:noProof/>
                <w:lang w:val="fr-FR" w:eastAsia="fr-FR"/>
              </w:rPr>
              <w:drawing>
                <wp:inline distT="0" distB="0" distL="0" distR="0" wp14:anchorId="2CE43131" wp14:editId="493FF580">
                  <wp:extent cx="937260" cy="103632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892" cy="105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0" w:type="dxa"/>
          </w:tcPr>
          <w:p w:rsidR="00CD6312" w:rsidRDefault="00CD6312" w:rsidP="00EA3285">
            <w:pPr>
              <w:spacing w:before="600"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5B1D">
              <w:rPr>
                <w:rFonts w:ascii="Times New Roman" w:hAnsi="Times New Roman"/>
                <w:b/>
                <w:noProof/>
                <w:color w:val="000000"/>
                <w:sz w:val="28"/>
                <w:szCs w:val="28"/>
                <w:lang w:val="fr-FR" w:eastAsia="fr-FR"/>
              </w:rPr>
              <w:drawing>
                <wp:inline distT="0" distB="0" distL="0" distR="0" wp14:anchorId="35B9FB07" wp14:editId="3AE018FB">
                  <wp:extent cx="883920" cy="564515"/>
                  <wp:effectExtent l="0" t="0" r="0" b="698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312" w:rsidRPr="00EA3285" w:rsidRDefault="00CD6312" w:rsidP="00586EB8">
            <w:pPr>
              <w:spacing w:before="240" w:after="0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A3285"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  <w:t xml:space="preserve">CR07 </w:t>
            </w:r>
            <w:r w:rsidRPr="00EA3285">
              <w:rPr>
                <w:rFonts w:ascii="Times New Roman" w:hAnsi="Times New Roman" w:cs="Times New Roman"/>
                <w:b/>
                <w:color w:val="538135" w:themeColor="accent6" w:themeShade="BF"/>
                <w:sz w:val="16"/>
                <w:szCs w:val="16"/>
              </w:rPr>
              <w:t>É</w:t>
            </w:r>
            <w:r w:rsidRPr="00EA3285">
              <w:rPr>
                <w:rFonts w:ascii="Times New Roman" w:hAnsi="Times New Roman"/>
                <w:b/>
                <w:color w:val="538135" w:themeColor="accent6" w:themeShade="BF"/>
                <w:sz w:val="16"/>
                <w:szCs w:val="16"/>
              </w:rPr>
              <w:t>ducation, formation, socialisation</w:t>
            </w:r>
          </w:p>
        </w:tc>
      </w:tr>
    </w:tbl>
    <w:p w:rsidR="00EA3285" w:rsidRPr="00691999" w:rsidRDefault="00EA3285" w:rsidP="00EA3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210" w:rsidRPr="00C51E77" w:rsidRDefault="00682210" w:rsidP="00C92DEC">
      <w:pPr>
        <w:spacing w:before="48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E77">
        <w:rPr>
          <w:rFonts w:ascii="Times New Roman" w:hAnsi="Times New Roman" w:cs="Times New Roman"/>
          <w:b/>
          <w:sz w:val="36"/>
          <w:szCs w:val="36"/>
        </w:rPr>
        <w:t>Nouvelles normativités,</w:t>
      </w:r>
      <w:r w:rsidR="006E13A0" w:rsidRPr="00C51E77">
        <w:rPr>
          <w:rFonts w:ascii="Times New Roman" w:hAnsi="Times New Roman" w:cs="Times New Roman"/>
          <w:b/>
          <w:sz w:val="36"/>
          <w:szCs w:val="36"/>
        </w:rPr>
        <w:t xml:space="preserve"> n</w:t>
      </w:r>
      <w:r w:rsidRPr="00C51E77">
        <w:rPr>
          <w:rFonts w:ascii="Times New Roman" w:hAnsi="Times New Roman" w:cs="Times New Roman"/>
          <w:b/>
          <w:sz w:val="36"/>
          <w:szCs w:val="36"/>
        </w:rPr>
        <w:t>ouveaux</w:t>
      </w:r>
      <w:r w:rsidRPr="00C51E77">
        <w:rPr>
          <w:rFonts w:ascii="Times New Roman" w:hAnsi="Times New Roman" w:cs="Times New Roman"/>
          <w:b/>
          <w:color w:val="555555"/>
          <w:sz w:val="36"/>
          <w:szCs w:val="36"/>
          <w:shd w:val="clear" w:color="auto" w:fill="FFFFFF"/>
        </w:rPr>
        <w:t>·</w:t>
      </w:r>
      <w:r w:rsidRPr="00C51E77">
        <w:rPr>
          <w:rFonts w:ascii="Times New Roman" w:hAnsi="Times New Roman" w:cs="Times New Roman"/>
          <w:b/>
          <w:sz w:val="36"/>
          <w:szCs w:val="36"/>
        </w:rPr>
        <w:t>censeurs</w:t>
      </w:r>
    </w:p>
    <w:p w:rsidR="00C51E77" w:rsidRDefault="00C51E77" w:rsidP="00AB0CD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36EC">
        <w:rPr>
          <w:rFonts w:ascii="Times New Roman" w:hAnsi="Times New Roman" w:cs="Times New Roman"/>
          <w:b/>
          <w:i/>
          <w:sz w:val="24"/>
          <w:szCs w:val="24"/>
        </w:rPr>
        <w:t xml:space="preserve">Colloque international </w:t>
      </w:r>
      <w:r w:rsidRPr="00152D99">
        <w:rPr>
          <w:rFonts w:ascii="Times New Roman" w:hAnsi="Times New Roman" w:cs="Times New Roman"/>
          <w:b/>
          <w:i/>
          <w:sz w:val="24"/>
          <w:szCs w:val="24"/>
        </w:rPr>
        <w:t>– 2</w:t>
      </w:r>
      <w:r w:rsidR="00CF36EC" w:rsidRPr="00152D99">
        <w:rPr>
          <w:rFonts w:ascii="Times New Roman" w:hAnsi="Times New Roman" w:cs="Times New Roman"/>
          <w:b/>
          <w:i/>
          <w:sz w:val="24"/>
          <w:szCs w:val="24"/>
        </w:rPr>
        <w:t>5 et 26</w:t>
      </w:r>
      <w:r w:rsidRPr="00152D99">
        <w:rPr>
          <w:rFonts w:ascii="Times New Roman" w:hAnsi="Times New Roman" w:cs="Times New Roman"/>
          <w:b/>
          <w:i/>
          <w:sz w:val="24"/>
          <w:szCs w:val="24"/>
        </w:rPr>
        <w:t xml:space="preserve"> mai 2020</w:t>
      </w:r>
    </w:p>
    <w:p w:rsidR="00C51E77" w:rsidRDefault="00AB0CDD" w:rsidP="00AB0CDD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50393">
        <w:rPr>
          <w:rFonts w:ascii="Times New Roman" w:hAnsi="Times New Roman" w:cs="Times New Roman"/>
          <w:b/>
          <w:i/>
          <w:sz w:val="24"/>
          <w:szCs w:val="24"/>
        </w:rPr>
        <w:t>Appel à communications</w:t>
      </w:r>
    </w:p>
    <w:p w:rsidR="004D7662" w:rsidRDefault="004D7662" w:rsidP="00AB0CDD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UCLouvain FUCaM Mons (Belgique)</w:t>
      </w:r>
    </w:p>
    <w:p w:rsidR="006D7421" w:rsidRDefault="00E8585F" w:rsidP="00C92DEC">
      <w:pPr>
        <w:spacing w:before="48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506494">
        <w:rPr>
          <w:rFonts w:ascii="Times New Roman" w:hAnsi="Times New Roman" w:cs="Times New Roman"/>
          <w:sz w:val="24"/>
          <w:szCs w:val="24"/>
        </w:rPr>
        <w:t xml:space="preserve"> nouvelles normativités </w:t>
      </w:r>
      <w:r w:rsidR="002B055E">
        <w:rPr>
          <w:rFonts w:ascii="Times New Roman" w:hAnsi="Times New Roman" w:cs="Times New Roman"/>
          <w:sz w:val="24"/>
          <w:szCs w:val="24"/>
        </w:rPr>
        <w:t>fo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="00506494">
        <w:rPr>
          <w:rFonts w:ascii="Times New Roman" w:hAnsi="Times New Roman" w:cs="Times New Roman"/>
          <w:sz w:val="24"/>
          <w:szCs w:val="24"/>
        </w:rPr>
        <w:t>basculer les pôles</w:t>
      </w:r>
      <w:r>
        <w:rPr>
          <w:rFonts w:ascii="Times New Roman" w:hAnsi="Times New Roman" w:cs="Times New Roman"/>
          <w:sz w:val="24"/>
          <w:szCs w:val="24"/>
        </w:rPr>
        <w:t xml:space="preserve"> du souhaitable et de l’insupportable</w:t>
      </w:r>
      <w:r w:rsidR="00506494">
        <w:rPr>
          <w:rFonts w:ascii="Times New Roman" w:hAnsi="Times New Roman" w:cs="Times New Roman"/>
          <w:sz w:val="24"/>
          <w:szCs w:val="24"/>
        </w:rPr>
        <w:t xml:space="preserve">. </w:t>
      </w:r>
      <w:r w:rsidR="007B5080">
        <w:rPr>
          <w:rFonts w:ascii="Times New Roman" w:hAnsi="Times New Roman" w:cs="Times New Roman"/>
          <w:sz w:val="24"/>
          <w:szCs w:val="24"/>
        </w:rPr>
        <w:t>Pendant</w:t>
      </w:r>
      <w:r w:rsidR="00506494">
        <w:rPr>
          <w:rFonts w:ascii="Times New Roman" w:hAnsi="Times New Roman" w:cs="Times New Roman"/>
          <w:sz w:val="24"/>
          <w:szCs w:val="24"/>
        </w:rPr>
        <w:t xml:space="preserve"> des décennies, </w:t>
      </w:r>
      <w:r w:rsidR="006419C2">
        <w:rPr>
          <w:rFonts w:ascii="Times New Roman" w:hAnsi="Times New Roman" w:cs="Times New Roman"/>
          <w:sz w:val="24"/>
          <w:szCs w:val="24"/>
        </w:rPr>
        <w:t>l’</w:t>
      </w:r>
      <w:r w:rsidR="005037BF">
        <w:rPr>
          <w:rFonts w:ascii="Times New Roman" w:hAnsi="Times New Roman" w:cs="Times New Roman"/>
          <w:sz w:val="24"/>
          <w:szCs w:val="24"/>
        </w:rPr>
        <w:t>aboutissement</w:t>
      </w:r>
      <w:r w:rsidR="006419C2">
        <w:rPr>
          <w:rFonts w:ascii="Times New Roman" w:hAnsi="Times New Roman" w:cs="Times New Roman"/>
          <w:sz w:val="24"/>
          <w:szCs w:val="24"/>
        </w:rPr>
        <w:t xml:space="preserve"> culturel de nos sociétés s</w:t>
      </w:r>
      <w:r w:rsidR="007B5080">
        <w:rPr>
          <w:rFonts w:ascii="Times New Roman" w:hAnsi="Times New Roman" w:cs="Times New Roman"/>
          <w:sz w:val="24"/>
          <w:szCs w:val="24"/>
        </w:rPr>
        <w:t>’est</w:t>
      </w:r>
      <w:r w:rsidR="006419C2">
        <w:rPr>
          <w:rFonts w:ascii="Times New Roman" w:hAnsi="Times New Roman" w:cs="Times New Roman"/>
          <w:sz w:val="24"/>
          <w:szCs w:val="24"/>
        </w:rPr>
        <w:t xml:space="preserve"> confond</w:t>
      </w:r>
      <w:r w:rsidR="007B5080">
        <w:rPr>
          <w:rFonts w:ascii="Times New Roman" w:hAnsi="Times New Roman" w:cs="Times New Roman"/>
          <w:sz w:val="24"/>
          <w:szCs w:val="24"/>
        </w:rPr>
        <w:t>u</w:t>
      </w:r>
      <w:r w:rsidR="006419C2">
        <w:rPr>
          <w:rFonts w:ascii="Times New Roman" w:hAnsi="Times New Roman" w:cs="Times New Roman"/>
          <w:sz w:val="24"/>
          <w:szCs w:val="24"/>
        </w:rPr>
        <w:t xml:space="preserve"> avec </w:t>
      </w:r>
      <w:r w:rsidR="002A4539">
        <w:rPr>
          <w:rFonts w:ascii="Times New Roman" w:hAnsi="Times New Roman" w:cs="Times New Roman"/>
          <w:sz w:val="24"/>
          <w:szCs w:val="24"/>
        </w:rPr>
        <w:t>le</w:t>
      </w:r>
      <w:r w:rsidR="006419C2">
        <w:rPr>
          <w:rFonts w:ascii="Times New Roman" w:hAnsi="Times New Roman" w:cs="Times New Roman"/>
          <w:sz w:val="24"/>
          <w:szCs w:val="24"/>
        </w:rPr>
        <w:t xml:space="preserve"> projet politique d’affaibli</w:t>
      </w:r>
      <w:r w:rsidR="002A4539">
        <w:rPr>
          <w:rFonts w:ascii="Times New Roman" w:hAnsi="Times New Roman" w:cs="Times New Roman"/>
          <w:sz w:val="24"/>
          <w:szCs w:val="24"/>
        </w:rPr>
        <w:t>r tous l</w:t>
      </w:r>
      <w:r w:rsidR="006419C2">
        <w:rPr>
          <w:rFonts w:ascii="Times New Roman" w:hAnsi="Times New Roman" w:cs="Times New Roman"/>
          <w:sz w:val="24"/>
          <w:szCs w:val="24"/>
        </w:rPr>
        <w:t>es contrôles</w:t>
      </w:r>
      <w:r w:rsidR="008C265E">
        <w:rPr>
          <w:rFonts w:ascii="Times New Roman" w:hAnsi="Times New Roman" w:cs="Times New Roman"/>
          <w:sz w:val="24"/>
          <w:szCs w:val="24"/>
        </w:rPr>
        <w:t> </w:t>
      </w:r>
      <w:r w:rsidR="006419C2">
        <w:rPr>
          <w:rFonts w:ascii="Times New Roman" w:hAnsi="Times New Roman" w:cs="Times New Roman"/>
          <w:sz w:val="24"/>
          <w:szCs w:val="24"/>
        </w:rPr>
        <w:t xml:space="preserve">: sur la revendication de plus de liberté dans la sphère privée, clamée dans les années 1960 et 1970 </w:t>
      </w:r>
      <w:r w:rsidR="007B5080">
        <w:rPr>
          <w:rFonts w:ascii="Times New Roman" w:hAnsi="Times New Roman" w:cs="Times New Roman"/>
          <w:sz w:val="24"/>
          <w:szCs w:val="24"/>
        </w:rPr>
        <w:t>est</w:t>
      </w:r>
      <w:r w:rsidR="006419C2">
        <w:rPr>
          <w:rFonts w:ascii="Times New Roman" w:hAnsi="Times New Roman" w:cs="Times New Roman"/>
          <w:sz w:val="24"/>
          <w:szCs w:val="24"/>
        </w:rPr>
        <w:t xml:space="preserve"> venu se greffer dans les années 1980 le dogme libéral exigeant que l’intervention publique dans la vie de la Cité soit </w:t>
      </w:r>
      <w:r>
        <w:rPr>
          <w:rFonts w:ascii="Times New Roman" w:hAnsi="Times New Roman" w:cs="Times New Roman"/>
          <w:sz w:val="24"/>
          <w:szCs w:val="24"/>
        </w:rPr>
        <w:t xml:space="preserve">la plus </w:t>
      </w:r>
      <w:r w:rsidR="006419C2">
        <w:rPr>
          <w:rFonts w:ascii="Times New Roman" w:hAnsi="Times New Roman" w:cs="Times New Roman"/>
          <w:sz w:val="24"/>
          <w:szCs w:val="24"/>
        </w:rPr>
        <w:t xml:space="preserve">réduite possible.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614A7">
        <w:rPr>
          <w:rFonts w:ascii="Times New Roman" w:hAnsi="Times New Roman" w:cs="Times New Roman"/>
          <w:sz w:val="24"/>
          <w:szCs w:val="24"/>
        </w:rPr>
        <w:t xml:space="preserve"> volonté d’</w:t>
      </w:r>
      <w:r>
        <w:rPr>
          <w:rFonts w:ascii="Times New Roman" w:hAnsi="Times New Roman" w:cs="Times New Roman"/>
          <w:sz w:val="24"/>
          <w:szCs w:val="24"/>
        </w:rPr>
        <w:t>« </w:t>
      </w:r>
      <w:r w:rsidR="00B614A7">
        <w:rPr>
          <w:rFonts w:ascii="Times New Roman" w:hAnsi="Times New Roman" w:cs="Times New Roman"/>
          <w:sz w:val="24"/>
          <w:szCs w:val="24"/>
        </w:rPr>
        <w:t>être</w:t>
      </w:r>
      <w:r w:rsidR="006419C2">
        <w:rPr>
          <w:rFonts w:ascii="Times New Roman" w:hAnsi="Times New Roman" w:cs="Times New Roman"/>
          <w:sz w:val="24"/>
          <w:szCs w:val="24"/>
        </w:rPr>
        <w:t xml:space="preserve"> </w:t>
      </w:r>
      <w:r w:rsidR="00B614A7">
        <w:rPr>
          <w:rFonts w:ascii="Times New Roman" w:hAnsi="Times New Roman" w:cs="Times New Roman"/>
          <w:sz w:val="24"/>
          <w:szCs w:val="24"/>
        </w:rPr>
        <w:t>gouverné le moins possible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B614A7">
        <w:rPr>
          <w:rFonts w:ascii="Times New Roman" w:hAnsi="Times New Roman" w:cs="Times New Roman"/>
          <w:sz w:val="24"/>
          <w:szCs w:val="24"/>
        </w:rPr>
        <w:t xml:space="preserve"> a </w:t>
      </w:r>
      <w:r w:rsidR="001A25A7">
        <w:rPr>
          <w:rFonts w:ascii="Times New Roman" w:hAnsi="Times New Roman" w:cs="Times New Roman"/>
          <w:sz w:val="24"/>
          <w:szCs w:val="24"/>
        </w:rPr>
        <w:t xml:space="preserve">alors </w:t>
      </w:r>
      <w:r w:rsidR="00B614A7">
        <w:rPr>
          <w:rFonts w:ascii="Times New Roman" w:hAnsi="Times New Roman" w:cs="Times New Roman"/>
          <w:sz w:val="24"/>
          <w:szCs w:val="24"/>
        </w:rPr>
        <w:t>pu apparaître comme l</w:t>
      </w:r>
      <w:r w:rsidR="00C75B93">
        <w:rPr>
          <w:rFonts w:ascii="Times New Roman" w:hAnsi="Times New Roman" w:cs="Times New Roman"/>
          <w:sz w:val="24"/>
          <w:szCs w:val="24"/>
        </w:rPr>
        <w:t>e point d</w:t>
      </w:r>
      <w:r w:rsidR="008C265E">
        <w:rPr>
          <w:rFonts w:ascii="Times New Roman" w:hAnsi="Times New Roman" w:cs="Times New Roman"/>
          <w:sz w:val="24"/>
          <w:szCs w:val="24"/>
        </w:rPr>
        <w:t>’a</w:t>
      </w:r>
      <w:r w:rsidR="005037BF">
        <w:rPr>
          <w:rFonts w:ascii="Times New Roman" w:hAnsi="Times New Roman" w:cs="Times New Roman"/>
          <w:sz w:val="24"/>
          <w:szCs w:val="24"/>
        </w:rPr>
        <w:t xml:space="preserve">boutissement </w:t>
      </w:r>
      <w:r w:rsidR="00B614A7">
        <w:rPr>
          <w:rFonts w:ascii="Times New Roman" w:hAnsi="Times New Roman" w:cs="Times New Roman"/>
          <w:sz w:val="24"/>
          <w:szCs w:val="24"/>
        </w:rPr>
        <w:t xml:space="preserve">d’une trajectoire des idées </w:t>
      </w:r>
      <w:r w:rsidR="00C75B93">
        <w:rPr>
          <w:rFonts w:ascii="Times New Roman" w:hAnsi="Times New Roman" w:cs="Times New Roman"/>
          <w:sz w:val="24"/>
          <w:szCs w:val="24"/>
        </w:rPr>
        <w:t>amorcée dès le</w:t>
      </w:r>
      <w:r w:rsidR="00B614A7">
        <w:rPr>
          <w:rFonts w:ascii="Times New Roman" w:hAnsi="Times New Roman" w:cs="Times New Roman"/>
          <w:sz w:val="24"/>
          <w:szCs w:val="24"/>
        </w:rPr>
        <w:t xml:space="preserve"> XVI</w:t>
      </w:r>
      <w:r w:rsidR="00B614A7" w:rsidRPr="00B614A7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614A7">
        <w:rPr>
          <w:rFonts w:ascii="Times New Roman" w:hAnsi="Times New Roman" w:cs="Times New Roman"/>
          <w:sz w:val="24"/>
          <w:szCs w:val="24"/>
        </w:rPr>
        <w:t xml:space="preserve"> siècle.</w:t>
      </w:r>
    </w:p>
    <w:p w:rsidR="00B614A7" w:rsidRDefault="00B614A7" w:rsidP="00E46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normativités contemporaines rebattent les cartes. </w:t>
      </w:r>
      <w:r w:rsidR="001A25A7">
        <w:rPr>
          <w:rFonts w:ascii="Times New Roman" w:hAnsi="Times New Roman" w:cs="Times New Roman"/>
          <w:sz w:val="24"/>
          <w:szCs w:val="24"/>
        </w:rPr>
        <w:t xml:space="preserve">Le mot d’ordre d’hier était </w:t>
      </w:r>
      <w:r>
        <w:rPr>
          <w:rFonts w:ascii="Times New Roman" w:hAnsi="Times New Roman" w:cs="Times New Roman"/>
          <w:sz w:val="24"/>
          <w:szCs w:val="24"/>
        </w:rPr>
        <w:t xml:space="preserve">moins de contrôle, </w:t>
      </w:r>
      <w:r w:rsidR="00127012">
        <w:rPr>
          <w:rFonts w:ascii="Times New Roman" w:hAnsi="Times New Roman" w:cs="Times New Roman"/>
          <w:sz w:val="24"/>
          <w:szCs w:val="24"/>
        </w:rPr>
        <w:t xml:space="preserve">les </w:t>
      </w:r>
      <w:r w:rsidR="002A4539">
        <w:rPr>
          <w:rFonts w:ascii="Times New Roman" w:hAnsi="Times New Roman" w:cs="Times New Roman"/>
          <w:sz w:val="24"/>
          <w:szCs w:val="24"/>
        </w:rPr>
        <w:t>adolescents</w:t>
      </w:r>
      <w:r w:rsidR="00127012">
        <w:rPr>
          <w:rFonts w:ascii="Times New Roman" w:hAnsi="Times New Roman" w:cs="Times New Roman"/>
          <w:sz w:val="24"/>
          <w:szCs w:val="24"/>
        </w:rPr>
        <w:t xml:space="preserve"> qui battent le pavé de nos villes en</w:t>
      </w:r>
      <w:r>
        <w:rPr>
          <w:rFonts w:ascii="Times New Roman" w:hAnsi="Times New Roman" w:cs="Times New Roman"/>
          <w:sz w:val="24"/>
          <w:szCs w:val="24"/>
        </w:rPr>
        <w:t xml:space="preserve"> réclame</w:t>
      </w:r>
      <w:r w:rsidR="00127012"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z w:val="24"/>
          <w:szCs w:val="24"/>
        </w:rPr>
        <w:t xml:space="preserve"> davantage</w:t>
      </w:r>
      <w:r w:rsidR="00D83420">
        <w:rPr>
          <w:rFonts w:ascii="Times New Roman" w:hAnsi="Times New Roman" w:cs="Times New Roman"/>
          <w:sz w:val="24"/>
          <w:szCs w:val="24"/>
        </w:rPr>
        <w:t xml:space="preserve"> au nom de la sauvegarde de la planète</w:t>
      </w:r>
      <w:r w:rsidR="001D6311">
        <w:rPr>
          <w:rFonts w:ascii="Times New Roman" w:hAnsi="Times New Roman" w:cs="Times New Roman"/>
          <w:sz w:val="24"/>
          <w:szCs w:val="24"/>
        </w:rPr>
        <w:t>. Les approches rationnelles et distanciées</w:t>
      </w:r>
      <w:r w:rsidR="001A25A7">
        <w:rPr>
          <w:rFonts w:ascii="Times New Roman" w:hAnsi="Times New Roman" w:cs="Times New Roman"/>
          <w:sz w:val="24"/>
          <w:szCs w:val="24"/>
        </w:rPr>
        <w:t xml:space="preserve"> étaient valorisées</w:t>
      </w:r>
      <w:r w:rsidR="001D6311">
        <w:rPr>
          <w:rFonts w:ascii="Times New Roman" w:hAnsi="Times New Roman" w:cs="Times New Roman"/>
          <w:sz w:val="24"/>
          <w:szCs w:val="24"/>
        </w:rPr>
        <w:t xml:space="preserve">, </w:t>
      </w:r>
      <w:r w:rsidR="00D83420">
        <w:rPr>
          <w:rFonts w:ascii="Times New Roman" w:hAnsi="Times New Roman" w:cs="Times New Roman"/>
          <w:sz w:val="24"/>
          <w:szCs w:val="24"/>
        </w:rPr>
        <w:t xml:space="preserve">des chercheurs </w:t>
      </w:r>
      <w:r w:rsidR="00763B63">
        <w:rPr>
          <w:rFonts w:ascii="Times New Roman" w:hAnsi="Times New Roman" w:cs="Times New Roman"/>
          <w:sz w:val="24"/>
          <w:szCs w:val="24"/>
        </w:rPr>
        <w:t>revendiquent</w:t>
      </w:r>
      <w:r w:rsidR="00D83420">
        <w:rPr>
          <w:rFonts w:ascii="Times New Roman" w:hAnsi="Times New Roman" w:cs="Times New Roman"/>
          <w:sz w:val="24"/>
          <w:szCs w:val="24"/>
        </w:rPr>
        <w:t xml:space="preserve"> le droit d’être affectivement impliqués dans leur </w:t>
      </w:r>
      <w:r w:rsidR="00306DE9">
        <w:rPr>
          <w:rFonts w:ascii="Times New Roman" w:hAnsi="Times New Roman" w:cs="Times New Roman"/>
          <w:sz w:val="24"/>
          <w:szCs w:val="24"/>
        </w:rPr>
        <w:t>terrain</w:t>
      </w:r>
      <w:r w:rsidR="00D83420">
        <w:rPr>
          <w:rFonts w:ascii="Times New Roman" w:hAnsi="Times New Roman" w:cs="Times New Roman"/>
          <w:sz w:val="24"/>
          <w:szCs w:val="24"/>
        </w:rPr>
        <w:t xml:space="preserve">, soutiennent que cette implication </w:t>
      </w:r>
      <w:r w:rsidR="0047259C">
        <w:rPr>
          <w:rFonts w:ascii="Times New Roman" w:hAnsi="Times New Roman" w:cs="Times New Roman"/>
          <w:sz w:val="24"/>
          <w:szCs w:val="24"/>
        </w:rPr>
        <w:t>est la condition de légitimité de leurs conclusions</w:t>
      </w:r>
      <w:r w:rsidR="00896041">
        <w:rPr>
          <w:rFonts w:ascii="Times New Roman" w:hAnsi="Times New Roman" w:cs="Times New Roman"/>
          <w:sz w:val="24"/>
          <w:szCs w:val="24"/>
        </w:rPr>
        <w:t>.</w:t>
      </w:r>
      <w:r w:rsidR="001D6311">
        <w:rPr>
          <w:rFonts w:ascii="Times New Roman" w:hAnsi="Times New Roman" w:cs="Times New Roman"/>
          <w:sz w:val="24"/>
          <w:szCs w:val="24"/>
        </w:rPr>
        <w:t xml:space="preserve"> </w:t>
      </w:r>
      <w:r w:rsidR="0047259C">
        <w:rPr>
          <w:rFonts w:ascii="Times New Roman" w:hAnsi="Times New Roman" w:cs="Times New Roman"/>
          <w:sz w:val="24"/>
          <w:szCs w:val="24"/>
        </w:rPr>
        <w:t>U</w:t>
      </w:r>
      <w:r w:rsidR="00CA73A9">
        <w:rPr>
          <w:rFonts w:ascii="Times New Roman" w:hAnsi="Times New Roman" w:cs="Times New Roman"/>
          <w:sz w:val="24"/>
          <w:szCs w:val="24"/>
        </w:rPr>
        <w:t xml:space="preserve">ne distance </w:t>
      </w:r>
      <w:r w:rsidR="0047259C">
        <w:rPr>
          <w:rFonts w:ascii="Times New Roman" w:hAnsi="Times New Roman" w:cs="Times New Roman"/>
          <w:sz w:val="24"/>
          <w:szCs w:val="24"/>
        </w:rPr>
        <w:t xml:space="preserve">prudente était prônée </w:t>
      </w:r>
      <w:r w:rsidR="00CA73A9">
        <w:rPr>
          <w:rFonts w:ascii="Times New Roman" w:hAnsi="Times New Roman" w:cs="Times New Roman"/>
          <w:sz w:val="24"/>
          <w:szCs w:val="24"/>
        </w:rPr>
        <w:t xml:space="preserve">entre le savant et le politique, les propos du savant </w:t>
      </w:r>
      <w:r w:rsidR="007E350A">
        <w:rPr>
          <w:rFonts w:ascii="Times New Roman" w:hAnsi="Times New Roman" w:cs="Times New Roman"/>
          <w:sz w:val="24"/>
          <w:szCs w:val="24"/>
        </w:rPr>
        <w:t xml:space="preserve">tendent à </w:t>
      </w:r>
      <w:r w:rsidR="00896041">
        <w:rPr>
          <w:rFonts w:ascii="Times New Roman" w:hAnsi="Times New Roman" w:cs="Times New Roman"/>
          <w:sz w:val="24"/>
          <w:szCs w:val="24"/>
        </w:rPr>
        <w:t xml:space="preserve">ne plus </w:t>
      </w:r>
      <w:r w:rsidR="007E350A">
        <w:rPr>
          <w:rFonts w:ascii="Times New Roman" w:hAnsi="Times New Roman" w:cs="Times New Roman"/>
          <w:sz w:val="24"/>
          <w:szCs w:val="24"/>
        </w:rPr>
        <w:t xml:space="preserve">être </w:t>
      </w:r>
      <w:r w:rsidR="00896041">
        <w:rPr>
          <w:rFonts w:ascii="Times New Roman" w:hAnsi="Times New Roman" w:cs="Times New Roman"/>
          <w:sz w:val="24"/>
          <w:szCs w:val="24"/>
        </w:rPr>
        <w:t xml:space="preserve">entendus </w:t>
      </w:r>
      <w:r w:rsidR="00CA73A9">
        <w:rPr>
          <w:rFonts w:ascii="Times New Roman" w:hAnsi="Times New Roman" w:cs="Times New Roman"/>
          <w:sz w:val="24"/>
          <w:szCs w:val="24"/>
        </w:rPr>
        <w:t xml:space="preserve">s’ils </w:t>
      </w:r>
      <w:r w:rsidR="007E350A">
        <w:rPr>
          <w:rFonts w:ascii="Times New Roman" w:hAnsi="Times New Roman" w:cs="Times New Roman"/>
          <w:sz w:val="24"/>
          <w:szCs w:val="24"/>
        </w:rPr>
        <w:t xml:space="preserve">ne </w:t>
      </w:r>
      <w:r w:rsidR="00CA73A9">
        <w:rPr>
          <w:rFonts w:ascii="Times New Roman" w:hAnsi="Times New Roman" w:cs="Times New Roman"/>
          <w:sz w:val="24"/>
          <w:szCs w:val="24"/>
        </w:rPr>
        <w:t>débouchent sur des propositions politiques.</w:t>
      </w:r>
    </w:p>
    <w:p w:rsidR="0047259C" w:rsidRDefault="00896041" w:rsidP="00E46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nouvelles normativités tournent autour du pivot de la « durabilité », qui </w:t>
      </w:r>
      <w:r w:rsidR="00482A6A">
        <w:rPr>
          <w:rFonts w:ascii="Times New Roman" w:hAnsi="Times New Roman" w:cs="Times New Roman"/>
          <w:sz w:val="24"/>
          <w:szCs w:val="24"/>
        </w:rPr>
        <w:t xml:space="preserve">a pris le relais du récit millénariste </w:t>
      </w:r>
      <w:r w:rsidR="002E0AFB">
        <w:rPr>
          <w:rFonts w:ascii="Times New Roman" w:hAnsi="Times New Roman" w:cs="Times New Roman"/>
          <w:sz w:val="24"/>
          <w:szCs w:val="24"/>
        </w:rPr>
        <w:t xml:space="preserve">qu’il actualise </w:t>
      </w:r>
      <w:r w:rsidR="00482A6A">
        <w:rPr>
          <w:rFonts w:ascii="Times New Roman" w:hAnsi="Times New Roman" w:cs="Times New Roman"/>
          <w:sz w:val="24"/>
          <w:szCs w:val="24"/>
        </w:rPr>
        <w:t xml:space="preserve">en préservant </w:t>
      </w:r>
      <w:r w:rsidR="002A4539">
        <w:rPr>
          <w:rFonts w:ascii="Times New Roman" w:hAnsi="Times New Roman" w:cs="Times New Roman"/>
          <w:sz w:val="24"/>
          <w:szCs w:val="24"/>
        </w:rPr>
        <w:t>s</w:t>
      </w:r>
      <w:r w:rsidR="00482A6A">
        <w:rPr>
          <w:rFonts w:ascii="Times New Roman" w:hAnsi="Times New Roman" w:cs="Times New Roman"/>
          <w:sz w:val="24"/>
          <w:szCs w:val="24"/>
        </w:rPr>
        <w:t xml:space="preserve">es </w:t>
      </w:r>
      <w:r w:rsidR="002E0AFB">
        <w:rPr>
          <w:rFonts w:ascii="Times New Roman" w:hAnsi="Times New Roman" w:cs="Times New Roman"/>
          <w:sz w:val="24"/>
          <w:szCs w:val="24"/>
        </w:rPr>
        <w:t>trois</w:t>
      </w:r>
      <w:r w:rsidR="00482A6A">
        <w:rPr>
          <w:rFonts w:ascii="Times New Roman" w:hAnsi="Times New Roman" w:cs="Times New Roman"/>
          <w:sz w:val="24"/>
          <w:szCs w:val="24"/>
        </w:rPr>
        <w:t xml:space="preserve"> ingrédients majeurs que sont l’annonce de </w:t>
      </w:r>
      <w:r w:rsidR="002A4539">
        <w:rPr>
          <w:rFonts w:ascii="Times New Roman" w:hAnsi="Times New Roman" w:cs="Times New Roman"/>
          <w:sz w:val="24"/>
          <w:szCs w:val="24"/>
        </w:rPr>
        <w:t>l’imminence</w:t>
      </w:r>
      <w:r w:rsidR="00482A6A">
        <w:rPr>
          <w:rFonts w:ascii="Times New Roman" w:hAnsi="Times New Roman" w:cs="Times New Roman"/>
          <w:sz w:val="24"/>
          <w:szCs w:val="24"/>
        </w:rPr>
        <w:t xml:space="preserve"> d’une fin du monde apocalyptique</w:t>
      </w:r>
      <w:r w:rsidR="002E0AFB">
        <w:rPr>
          <w:rFonts w:ascii="Times New Roman" w:hAnsi="Times New Roman" w:cs="Times New Roman"/>
          <w:sz w:val="24"/>
          <w:szCs w:val="24"/>
        </w:rPr>
        <w:t>,</w:t>
      </w:r>
      <w:r w:rsidR="00482A6A">
        <w:rPr>
          <w:rFonts w:ascii="Times New Roman" w:hAnsi="Times New Roman" w:cs="Times New Roman"/>
          <w:sz w:val="24"/>
          <w:szCs w:val="24"/>
        </w:rPr>
        <w:t xml:space="preserve"> l’indication des moyens de </w:t>
      </w:r>
      <w:r w:rsidR="00307B05">
        <w:rPr>
          <w:rFonts w:ascii="Times New Roman" w:hAnsi="Times New Roman" w:cs="Times New Roman"/>
          <w:sz w:val="24"/>
          <w:szCs w:val="24"/>
        </w:rPr>
        <w:t>la différer</w:t>
      </w:r>
      <w:r w:rsidR="002E0AFB">
        <w:rPr>
          <w:rFonts w:ascii="Times New Roman" w:hAnsi="Times New Roman" w:cs="Times New Roman"/>
          <w:sz w:val="24"/>
          <w:szCs w:val="24"/>
        </w:rPr>
        <w:t xml:space="preserve"> et l’invitation à </w:t>
      </w:r>
      <w:r w:rsidR="00307B05">
        <w:rPr>
          <w:rFonts w:ascii="Times New Roman" w:hAnsi="Times New Roman" w:cs="Times New Roman"/>
          <w:sz w:val="24"/>
          <w:szCs w:val="24"/>
        </w:rPr>
        <w:t xml:space="preserve">poser les </w:t>
      </w:r>
      <w:r w:rsidR="002E0AFB">
        <w:rPr>
          <w:rFonts w:ascii="Times New Roman" w:hAnsi="Times New Roman" w:cs="Times New Roman"/>
          <w:sz w:val="24"/>
          <w:szCs w:val="24"/>
        </w:rPr>
        <w:t>action</w:t>
      </w:r>
      <w:r w:rsidR="00307B05">
        <w:rPr>
          <w:rFonts w:ascii="Times New Roman" w:hAnsi="Times New Roman" w:cs="Times New Roman"/>
          <w:sz w:val="24"/>
          <w:szCs w:val="24"/>
        </w:rPr>
        <w:t>s</w:t>
      </w:r>
      <w:r w:rsidR="002E0AFB">
        <w:rPr>
          <w:rFonts w:ascii="Times New Roman" w:hAnsi="Times New Roman" w:cs="Times New Roman"/>
          <w:sz w:val="24"/>
          <w:szCs w:val="24"/>
        </w:rPr>
        <w:t xml:space="preserve"> </w:t>
      </w:r>
      <w:r w:rsidR="00307B05">
        <w:rPr>
          <w:rFonts w:ascii="Times New Roman" w:hAnsi="Times New Roman" w:cs="Times New Roman"/>
          <w:sz w:val="24"/>
          <w:szCs w:val="24"/>
        </w:rPr>
        <w:t>censées préserver du</w:t>
      </w:r>
      <w:r w:rsidR="002E0AFB">
        <w:rPr>
          <w:rFonts w:ascii="Times New Roman" w:hAnsi="Times New Roman" w:cs="Times New Roman"/>
          <w:sz w:val="24"/>
          <w:szCs w:val="24"/>
        </w:rPr>
        <w:t xml:space="preserve"> pire</w:t>
      </w:r>
      <w:r w:rsidR="00482A6A">
        <w:rPr>
          <w:rFonts w:ascii="Times New Roman" w:hAnsi="Times New Roman" w:cs="Times New Roman"/>
          <w:sz w:val="24"/>
          <w:szCs w:val="24"/>
        </w:rPr>
        <w:t xml:space="preserve">. </w:t>
      </w:r>
      <w:r w:rsidR="00BF7901">
        <w:rPr>
          <w:rFonts w:ascii="Times New Roman" w:hAnsi="Times New Roman" w:cs="Times New Roman"/>
          <w:sz w:val="24"/>
          <w:szCs w:val="24"/>
        </w:rPr>
        <w:t xml:space="preserve">La notion de durabilité est </w:t>
      </w:r>
      <w:r w:rsidR="007E350A">
        <w:rPr>
          <w:rFonts w:ascii="Times New Roman" w:hAnsi="Times New Roman" w:cs="Times New Roman"/>
          <w:sz w:val="24"/>
          <w:szCs w:val="24"/>
        </w:rPr>
        <w:t>aussi</w:t>
      </w:r>
      <w:r w:rsidR="00BF7901">
        <w:rPr>
          <w:rFonts w:ascii="Times New Roman" w:hAnsi="Times New Roman" w:cs="Times New Roman"/>
          <w:sz w:val="24"/>
          <w:szCs w:val="24"/>
        </w:rPr>
        <w:t xml:space="preserve"> chargée de connotations positives</w:t>
      </w:r>
      <w:r w:rsidR="007E350A">
        <w:rPr>
          <w:rFonts w:ascii="Times New Roman" w:hAnsi="Times New Roman" w:cs="Times New Roman"/>
          <w:sz w:val="24"/>
          <w:szCs w:val="24"/>
        </w:rPr>
        <w:t xml:space="preserve"> qu’im</w:t>
      </w:r>
      <w:r w:rsidR="00BF7901">
        <w:rPr>
          <w:rFonts w:ascii="Times New Roman" w:hAnsi="Times New Roman" w:cs="Times New Roman"/>
          <w:sz w:val="24"/>
          <w:szCs w:val="24"/>
        </w:rPr>
        <w:t>précise</w:t>
      </w:r>
      <w:r w:rsidR="007E350A">
        <w:rPr>
          <w:rFonts w:ascii="Times New Roman" w:hAnsi="Times New Roman" w:cs="Times New Roman"/>
          <w:sz w:val="24"/>
          <w:szCs w:val="24"/>
        </w:rPr>
        <w:t xml:space="preserve"> -la traduction qu’en ont opérée les Nations unies en Objectifs de Développement durable n’a rien arrangé-</w:t>
      </w:r>
      <w:r w:rsidR="00BF7901">
        <w:rPr>
          <w:rFonts w:ascii="Times New Roman" w:hAnsi="Times New Roman" w:cs="Times New Roman"/>
          <w:sz w:val="24"/>
          <w:szCs w:val="24"/>
        </w:rPr>
        <w:t xml:space="preserve">, </w:t>
      </w:r>
      <w:r w:rsidR="00307B05">
        <w:rPr>
          <w:rFonts w:ascii="Times New Roman" w:hAnsi="Times New Roman" w:cs="Times New Roman"/>
          <w:sz w:val="24"/>
          <w:szCs w:val="24"/>
        </w:rPr>
        <w:t>ce qui permet aux projets politiques les plus divers</w:t>
      </w:r>
      <w:r w:rsidR="00BF7901">
        <w:rPr>
          <w:rFonts w:ascii="Times New Roman" w:hAnsi="Times New Roman" w:cs="Times New Roman"/>
          <w:sz w:val="24"/>
          <w:szCs w:val="24"/>
        </w:rPr>
        <w:t xml:space="preserve"> </w:t>
      </w:r>
      <w:r w:rsidR="00307B05">
        <w:rPr>
          <w:rFonts w:ascii="Times New Roman" w:hAnsi="Times New Roman" w:cs="Times New Roman"/>
          <w:sz w:val="24"/>
          <w:szCs w:val="24"/>
        </w:rPr>
        <w:t>de s</w:t>
      </w:r>
      <w:r w:rsidR="007B2DF3">
        <w:rPr>
          <w:rFonts w:ascii="Times New Roman" w:hAnsi="Times New Roman" w:cs="Times New Roman"/>
          <w:sz w:val="24"/>
          <w:szCs w:val="24"/>
        </w:rPr>
        <w:t>’en</w:t>
      </w:r>
      <w:r w:rsidR="00307B05">
        <w:rPr>
          <w:rFonts w:ascii="Times New Roman" w:hAnsi="Times New Roman" w:cs="Times New Roman"/>
          <w:sz w:val="24"/>
          <w:szCs w:val="24"/>
        </w:rPr>
        <w:t xml:space="preserve"> revendiquer pour </w:t>
      </w:r>
      <w:r w:rsidR="007E350A">
        <w:rPr>
          <w:rFonts w:ascii="Times New Roman" w:hAnsi="Times New Roman" w:cs="Times New Roman"/>
          <w:sz w:val="24"/>
          <w:szCs w:val="24"/>
        </w:rPr>
        <w:t>prétendre à la</w:t>
      </w:r>
      <w:r w:rsidR="00307B05">
        <w:rPr>
          <w:rFonts w:ascii="Times New Roman" w:hAnsi="Times New Roman" w:cs="Times New Roman"/>
          <w:sz w:val="24"/>
          <w:szCs w:val="24"/>
        </w:rPr>
        <w:t xml:space="preserve"> légitimité</w:t>
      </w:r>
      <w:r w:rsidR="00BF7901">
        <w:rPr>
          <w:rFonts w:ascii="Times New Roman" w:hAnsi="Times New Roman" w:cs="Times New Roman"/>
          <w:sz w:val="24"/>
          <w:szCs w:val="24"/>
        </w:rPr>
        <w:t>.</w:t>
      </w:r>
    </w:p>
    <w:p w:rsidR="007E350A" w:rsidRDefault="002B3A80" w:rsidP="007E35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E350A">
        <w:rPr>
          <w:rFonts w:ascii="Times New Roman" w:hAnsi="Times New Roman" w:cs="Times New Roman"/>
          <w:sz w:val="24"/>
          <w:szCs w:val="24"/>
        </w:rPr>
        <w:t xml:space="preserve">e colloque </w:t>
      </w:r>
      <w:r>
        <w:rPr>
          <w:rFonts w:ascii="Times New Roman" w:hAnsi="Times New Roman" w:cs="Times New Roman"/>
          <w:sz w:val="24"/>
          <w:szCs w:val="24"/>
        </w:rPr>
        <w:t xml:space="preserve">invite à analyser les </w:t>
      </w:r>
      <w:r w:rsidR="0079383C">
        <w:rPr>
          <w:rFonts w:ascii="Times New Roman" w:hAnsi="Times New Roman" w:cs="Times New Roman"/>
          <w:sz w:val="24"/>
          <w:szCs w:val="24"/>
        </w:rPr>
        <w:t>normativités</w:t>
      </w:r>
      <w:r>
        <w:rPr>
          <w:rFonts w:ascii="Times New Roman" w:hAnsi="Times New Roman" w:cs="Times New Roman"/>
          <w:sz w:val="24"/>
          <w:szCs w:val="24"/>
        </w:rPr>
        <w:t xml:space="preserve"> en train de se construire ou de se solidifier. </w:t>
      </w:r>
      <w:r w:rsidR="00E9478C">
        <w:rPr>
          <w:rFonts w:ascii="Times New Roman" w:hAnsi="Times New Roman" w:cs="Times New Roman"/>
          <w:sz w:val="24"/>
          <w:szCs w:val="24"/>
        </w:rPr>
        <w:t xml:space="preserve">Il suggère de </w:t>
      </w:r>
      <w:r w:rsidR="00B2781F">
        <w:rPr>
          <w:rFonts w:ascii="Times New Roman" w:hAnsi="Times New Roman" w:cs="Times New Roman"/>
          <w:sz w:val="24"/>
          <w:szCs w:val="24"/>
        </w:rPr>
        <w:t>porter le regard sur</w:t>
      </w:r>
      <w:r w:rsidR="00E9478C">
        <w:rPr>
          <w:rFonts w:ascii="Times New Roman" w:hAnsi="Times New Roman" w:cs="Times New Roman"/>
          <w:sz w:val="24"/>
          <w:szCs w:val="24"/>
        </w:rPr>
        <w:t xml:space="preserve"> l</w:t>
      </w:r>
      <w:r w:rsidR="0079383C">
        <w:rPr>
          <w:rFonts w:ascii="Times New Roman" w:hAnsi="Times New Roman" w:cs="Times New Roman"/>
          <w:sz w:val="24"/>
          <w:szCs w:val="24"/>
        </w:rPr>
        <w:t>’enseignement</w:t>
      </w:r>
      <w:r w:rsidR="007A7623">
        <w:rPr>
          <w:rFonts w:ascii="Times New Roman" w:hAnsi="Times New Roman" w:cs="Times New Roman"/>
          <w:sz w:val="24"/>
          <w:szCs w:val="24"/>
        </w:rPr>
        <w:t>,</w:t>
      </w:r>
      <w:r w:rsidR="005034D8">
        <w:rPr>
          <w:rFonts w:ascii="Times New Roman" w:hAnsi="Times New Roman" w:cs="Times New Roman"/>
          <w:sz w:val="24"/>
          <w:szCs w:val="24"/>
        </w:rPr>
        <w:t xml:space="preserve"> parce qu’il est </w:t>
      </w:r>
      <w:r w:rsidR="005759D6">
        <w:rPr>
          <w:rFonts w:ascii="Times New Roman" w:hAnsi="Times New Roman" w:cs="Times New Roman"/>
          <w:sz w:val="24"/>
          <w:szCs w:val="24"/>
        </w:rPr>
        <w:t>leur</w:t>
      </w:r>
      <w:r w:rsidR="00E9478C">
        <w:rPr>
          <w:rFonts w:ascii="Times New Roman" w:hAnsi="Times New Roman" w:cs="Times New Roman"/>
          <w:sz w:val="24"/>
          <w:szCs w:val="24"/>
        </w:rPr>
        <w:t xml:space="preserve"> </w:t>
      </w:r>
      <w:r w:rsidR="00B2781F">
        <w:rPr>
          <w:rFonts w:ascii="Times New Roman" w:hAnsi="Times New Roman" w:cs="Times New Roman"/>
          <w:sz w:val="24"/>
          <w:szCs w:val="24"/>
        </w:rPr>
        <w:t>première cible</w:t>
      </w:r>
      <w:r w:rsidR="005034D8">
        <w:rPr>
          <w:rFonts w:ascii="Times New Roman" w:hAnsi="Times New Roman" w:cs="Times New Roman"/>
          <w:sz w:val="24"/>
          <w:szCs w:val="24"/>
        </w:rPr>
        <w:t xml:space="preserve">. </w:t>
      </w:r>
      <w:r w:rsidR="007A7623">
        <w:rPr>
          <w:rFonts w:ascii="Times New Roman" w:hAnsi="Times New Roman" w:cs="Times New Roman"/>
          <w:sz w:val="24"/>
          <w:szCs w:val="24"/>
        </w:rPr>
        <w:t>Le</w:t>
      </w:r>
      <w:r w:rsidR="00F02FE5">
        <w:rPr>
          <w:rFonts w:ascii="Times New Roman" w:hAnsi="Times New Roman" w:cs="Times New Roman"/>
          <w:sz w:val="24"/>
          <w:szCs w:val="24"/>
        </w:rPr>
        <w:t>s</w:t>
      </w:r>
      <w:r w:rsidR="007A7623">
        <w:rPr>
          <w:rFonts w:ascii="Times New Roman" w:hAnsi="Times New Roman" w:cs="Times New Roman"/>
          <w:sz w:val="24"/>
          <w:szCs w:val="24"/>
        </w:rPr>
        <w:t xml:space="preserve"> </w:t>
      </w:r>
      <w:r w:rsidR="005034D8">
        <w:rPr>
          <w:rFonts w:ascii="Times New Roman" w:hAnsi="Times New Roman" w:cs="Times New Roman"/>
          <w:sz w:val="24"/>
          <w:szCs w:val="24"/>
        </w:rPr>
        <w:t>obligations</w:t>
      </w:r>
      <w:r w:rsidR="007A7623">
        <w:rPr>
          <w:rFonts w:ascii="Times New Roman" w:hAnsi="Times New Roman" w:cs="Times New Roman"/>
          <w:sz w:val="24"/>
          <w:szCs w:val="24"/>
        </w:rPr>
        <w:t xml:space="preserve"> </w:t>
      </w:r>
      <w:r w:rsidR="00693EDA">
        <w:rPr>
          <w:rFonts w:ascii="Times New Roman" w:hAnsi="Times New Roman" w:cs="Times New Roman"/>
          <w:sz w:val="24"/>
          <w:szCs w:val="24"/>
        </w:rPr>
        <w:t>de rendre compte, de respecter les critères de la qualité, etc</w:t>
      </w:r>
      <w:r w:rsidR="002129A1">
        <w:rPr>
          <w:rFonts w:ascii="Times New Roman" w:hAnsi="Times New Roman" w:cs="Times New Roman"/>
          <w:sz w:val="24"/>
          <w:szCs w:val="24"/>
        </w:rPr>
        <w:t>.</w:t>
      </w:r>
      <w:r w:rsidR="00693EDA">
        <w:rPr>
          <w:rFonts w:ascii="Times New Roman" w:hAnsi="Times New Roman" w:cs="Times New Roman"/>
          <w:sz w:val="24"/>
          <w:szCs w:val="24"/>
        </w:rPr>
        <w:t xml:space="preserve"> </w:t>
      </w:r>
      <w:r w:rsidR="00F02FE5">
        <w:rPr>
          <w:rFonts w:ascii="Times New Roman" w:hAnsi="Times New Roman" w:cs="Times New Roman"/>
          <w:sz w:val="24"/>
          <w:szCs w:val="24"/>
        </w:rPr>
        <w:t xml:space="preserve">qui y ont </w:t>
      </w:r>
      <w:r w:rsidR="00693EDA">
        <w:rPr>
          <w:rFonts w:ascii="Times New Roman" w:hAnsi="Times New Roman" w:cs="Times New Roman"/>
          <w:sz w:val="24"/>
          <w:szCs w:val="24"/>
        </w:rPr>
        <w:t xml:space="preserve">été </w:t>
      </w:r>
      <w:r w:rsidR="005034D8">
        <w:rPr>
          <w:rFonts w:ascii="Times New Roman" w:hAnsi="Times New Roman" w:cs="Times New Roman"/>
          <w:sz w:val="24"/>
          <w:szCs w:val="24"/>
        </w:rPr>
        <w:t xml:space="preserve">récemment </w:t>
      </w:r>
      <w:r w:rsidR="00F02FE5">
        <w:rPr>
          <w:rFonts w:ascii="Times New Roman" w:hAnsi="Times New Roman" w:cs="Times New Roman"/>
          <w:sz w:val="24"/>
          <w:szCs w:val="24"/>
        </w:rPr>
        <w:t>implantées</w:t>
      </w:r>
      <w:r w:rsidR="007A7623">
        <w:rPr>
          <w:rFonts w:ascii="Times New Roman" w:hAnsi="Times New Roman" w:cs="Times New Roman"/>
          <w:sz w:val="24"/>
          <w:szCs w:val="24"/>
        </w:rPr>
        <w:t xml:space="preserve"> </w:t>
      </w:r>
      <w:r w:rsidR="00693EDA">
        <w:rPr>
          <w:rFonts w:ascii="Times New Roman" w:hAnsi="Times New Roman" w:cs="Times New Roman"/>
          <w:sz w:val="24"/>
          <w:szCs w:val="24"/>
        </w:rPr>
        <w:t>ont</w:t>
      </w:r>
      <w:r w:rsidR="007A7623">
        <w:rPr>
          <w:rFonts w:ascii="Times New Roman" w:hAnsi="Times New Roman" w:cs="Times New Roman"/>
          <w:sz w:val="24"/>
          <w:szCs w:val="24"/>
        </w:rPr>
        <w:t xml:space="preserve"> fait l’objet de multiples descriptions, il </w:t>
      </w:r>
      <w:r w:rsidR="00F02FE5">
        <w:rPr>
          <w:rFonts w:ascii="Times New Roman" w:hAnsi="Times New Roman" w:cs="Times New Roman"/>
          <w:sz w:val="24"/>
          <w:szCs w:val="24"/>
        </w:rPr>
        <w:t>est</w:t>
      </w:r>
      <w:r w:rsidR="007A7623">
        <w:rPr>
          <w:rFonts w:ascii="Times New Roman" w:hAnsi="Times New Roman" w:cs="Times New Roman"/>
          <w:sz w:val="24"/>
          <w:szCs w:val="24"/>
        </w:rPr>
        <w:t xml:space="preserve"> désormais nécessaire de décrypter le message normatif qu</w:t>
      </w:r>
      <w:r w:rsidR="00693EDA">
        <w:rPr>
          <w:rFonts w:ascii="Times New Roman" w:hAnsi="Times New Roman" w:cs="Times New Roman"/>
          <w:sz w:val="24"/>
          <w:szCs w:val="24"/>
        </w:rPr>
        <w:t>’elles</w:t>
      </w:r>
      <w:r w:rsidR="007A7623">
        <w:rPr>
          <w:rFonts w:ascii="Times New Roman" w:hAnsi="Times New Roman" w:cs="Times New Roman"/>
          <w:sz w:val="24"/>
          <w:szCs w:val="24"/>
        </w:rPr>
        <w:t xml:space="preserve"> portent</w:t>
      </w:r>
      <w:r w:rsidR="00F02FE5">
        <w:rPr>
          <w:rFonts w:ascii="Times New Roman" w:hAnsi="Times New Roman" w:cs="Times New Roman"/>
          <w:sz w:val="24"/>
          <w:szCs w:val="24"/>
        </w:rPr>
        <w:t xml:space="preserve">. De la même façon, les dogmes nouveaux (condamnation du harcèlement, du redoublement, </w:t>
      </w:r>
      <w:r w:rsidR="002129A1">
        <w:rPr>
          <w:rFonts w:ascii="Times New Roman" w:hAnsi="Times New Roman" w:cs="Times New Roman"/>
          <w:sz w:val="24"/>
          <w:szCs w:val="24"/>
        </w:rPr>
        <w:t xml:space="preserve">de l’exclusion, </w:t>
      </w:r>
      <w:r w:rsidR="00F02FE5">
        <w:rPr>
          <w:rFonts w:ascii="Times New Roman" w:hAnsi="Times New Roman" w:cs="Times New Roman"/>
          <w:sz w:val="24"/>
          <w:szCs w:val="24"/>
        </w:rPr>
        <w:t>etc…)</w:t>
      </w:r>
      <w:r w:rsidR="002129A1">
        <w:rPr>
          <w:rFonts w:ascii="Times New Roman" w:hAnsi="Times New Roman" w:cs="Times New Roman"/>
          <w:sz w:val="24"/>
          <w:szCs w:val="24"/>
        </w:rPr>
        <w:t xml:space="preserve"> méritent une analyse dont les critères dépasse</w:t>
      </w:r>
      <w:r w:rsidR="00221CAA">
        <w:rPr>
          <w:rFonts w:ascii="Times New Roman" w:hAnsi="Times New Roman" w:cs="Times New Roman"/>
          <w:sz w:val="24"/>
          <w:szCs w:val="24"/>
        </w:rPr>
        <w:t>nt</w:t>
      </w:r>
      <w:r w:rsidR="002129A1">
        <w:rPr>
          <w:rFonts w:ascii="Times New Roman" w:hAnsi="Times New Roman" w:cs="Times New Roman"/>
          <w:sz w:val="24"/>
          <w:szCs w:val="24"/>
        </w:rPr>
        <w:t xml:space="preserve"> les bons sentiments.</w:t>
      </w:r>
      <w:r w:rsidR="00221CAA">
        <w:rPr>
          <w:rFonts w:ascii="Times New Roman" w:hAnsi="Times New Roman" w:cs="Times New Roman"/>
          <w:sz w:val="24"/>
          <w:szCs w:val="24"/>
        </w:rPr>
        <w:t xml:space="preserve"> L’ambition des promoteurs de ce colloque est </w:t>
      </w:r>
      <w:r w:rsidR="003D5BE3">
        <w:rPr>
          <w:rFonts w:ascii="Times New Roman" w:hAnsi="Times New Roman" w:cs="Times New Roman"/>
          <w:sz w:val="24"/>
          <w:szCs w:val="24"/>
        </w:rPr>
        <w:t>d’installer des espaces d’échanges permettant d’aller dans ce sens.</w:t>
      </w:r>
    </w:p>
    <w:p w:rsidR="00552D82" w:rsidRDefault="00E9478C" w:rsidP="00E46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Sept</w:t>
      </w:r>
      <w:r w:rsidR="00552D82">
        <w:rPr>
          <w:rFonts w:ascii="Times New Roman" w:hAnsi="Times New Roman" w:cs="Times New Roman"/>
          <w:sz w:val="24"/>
          <w:szCs w:val="24"/>
        </w:rPr>
        <w:t xml:space="preserve"> axes de réflexion sont suggérés, mais des propositions de communication ouvrant d’autres perspectives pourront aussi être acceptées :</w:t>
      </w:r>
    </w:p>
    <w:p w:rsidR="00552D82" w:rsidRDefault="002B3A80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 dénonciations aux prescriptions : </w:t>
      </w:r>
      <w:r w:rsidR="0079383C">
        <w:rPr>
          <w:rFonts w:ascii="Times New Roman" w:hAnsi="Times New Roman" w:cs="Times New Roman"/>
          <w:sz w:val="24"/>
          <w:szCs w:val="24"/>
        </w:rPr>
        <w:t>les exclus d’hier sont les inclus d</w:t>
      </w:r>
      <w:r w:rsidR="002129A1">
        <w:rPr>
          <w:rFonts w:ascii="Times New Roman" w:hAnsi="Times New Roman" w:cs="Times New Roman"/>
          <w:sz w:val="24"/>
          <w:szCs w:val="24"/>
        </w:rPr>
        <w:t>’aujourd’hui</w:t>
      </w:r>
      <w:r w:rsidR="00C51E77">
        <w:rPr>
          <w:rFonts w:ascii="Times New Roman" w:hAnsi="Times New Roman" w:cs="Times New Roman"/>
          <w:sz w:val="24"/>
          <w:szCs w:val="24"/>
        </w:rPr>
        <w:t> </w:t>
      </w:r>
      <w:r w:rsidR="0079383C">
        <w:rPr>
          <w:rFonts w:ascii="Times New Roman" w:hAnsi="Times New Roman" w:cs="Times New Roman"/>
          <w:sz w:val="24"/>
          <w:szCs w:val="24"/>
        </w:rPr>
        <w:t>;</w:t>
      </w:r>
    </w:p>
    <w:p w:rsidR="00552D82" w:rsidRDefault="00BF7901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52D82">
        <w:rPr>
          <w:rFonts w:ascii="Times New Roman" w:hAnsi="Times New Roman" w:cs="Times New Roman"/>
          <w:sz w:val="24"/>
          <w:szCs w:val="24"/>
        </w:rPr>
        <w:t>es nouveaux censeurs, leur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2D82">
        <w:rPr>
          <w:rFonts w:ascii="Times New Roman" w:hAnsi="Times New Roman" w:cs="Times New Roman"/>
          <w:sz w:val="24"/>
          <w:szCs w:val="24"/>
        </w:rPr>
        <w:t xml:space="preserve"> implantation</w:t>
      </w:r>
      <w:r>
        <w:rPr>
          <w:rFonts w:ascii="Times New Roman" w:hAnsi="Times New Roman" w:cs="Times New Roman"/>
          <w:sz w:val="24"/>
          <w:szCs w:val="24"/>
        </w:rPr>
        <w:t>s</w:t>
      </w:r>
      <w:r w:rsidR="00552D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les fondements de</w:t>
      </w:r>
      <w:r w:rsidR="00552D82">
        <w:rPr>
          <w:rFonts w:ascii="Times New Roman" w:hAnsi="Times New Roman" w:cs="Times New Roman"/>
          <w:sz w:val="24"/>
          <w:szCs w:val="24"/>
        </w:rPr>
        <w:t xml:space="preserve"> leur légitimité ;</w:t>
      </w:r>
    </w:p>
    <w:p w:rsidR="0047259C" w:rsidRDefault="00BF7901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épistémologies de la science engagée ;</w:t>
      </w:r>
    </w:p>
    <w:p w:rsidR="00BF7901" w:rsidRDefault="00BF7901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pédagogies de l’ère du durable ;</w:t>
      </w:r>
    </w:p>
    <w:p w:rsidR="00552D82" w:rsidRDefault="00552D82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résistances au dogme de la durabilité ;</w:t>
      </w:r>
    </w:p>
    <w:p w:rsidR="00552D82" w:rsidRDefault="00552D82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argumentaires des promoteurs de la durabilité ;</w:t>
      </w:r>
    </w:p>
    <w:p w:rsidR="00552D82" w:rsidRPr="00552D82" w:rsidRDefault="002B33EC" w:rsidP="00552D82">
      <w:pPr>
        <w:pStyle w:val="Paragraphedeliste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Approches du confus : d</w:t>
      </w:r>
      <w:r w:rsidR="00552D82">
        <w:rPr>
          <w:rFonts w:ascii="Times New Roman" w:hAnsi="Times New Roman" w:cs="Times New Roman"/>
          <w:sz w:val="24"/>
          <w:szCs w:val="24"/>
        </w:rPr>
        <w:t>escriptions de conjonctures.</w:t>
      </w:r>
    </w:p>
    <w:p w:rsidR="00A31749" w:rsidRPr="001A19AB" w:rsidRDefault="001A19AB" w:rsidP="00CF36EC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AB">
        <w:rPr>
          <w:rFonts w:ascii="Times New Roman" w:hAnsi="Times New Roman" w:cs="Times New Roman"/>
          <w:b/>
          <w:sz w:val="24"/>
          <w:szCs w:val="24"/>
        </w:rPr>
        <w:t>Modalités de soumission des p</w:t>
      </w:r>
      <w:r w:rsidR="00A31749" w:rsidRPr="001A19AB">
        <w:rPr>
          <w:rFonts w:ascii="Times New Roman" w:hAnsi="Times New Roman" w:cs="Times New Roman"/>
          <w:b/>
          <w:sz w:val="24"/>
          <w:szCs w:val="24"/>
        </w:rPr>
        <w:t>ropositions de contribution</w:t>
      </w:r>
    </w:p>
    <w:p w:rsidR="002F57C2" w:rsidRDefault="002F57C2" w:rsidP="00D67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propositions de contribution </w:t>
      </w:r>
      <w:r w:rsidR="00CF36E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1500 signes</w:t>
      </w:r>
      <w:r w:rsidR="00CF36EC">
        <w:rPr>
          <w:rFonts w:ascii="Times New Roman" w:hAnsi="Times New Roman" w:cs="Times New Roman"/>
          <w:sz w:val="24"/>
          <w:szCs w:val="24"/>
        </w:rPr>
        <w:t>)</w:t>
      </w:r>
      <w:r w:rsidR="00805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sont à envoyer pour le 15 janvier 2020 au plus tard </w:t>
      </w:r>
      <w:r w:rsidR="001E4F50">
        <w:rPr>
          <w:rFonts w:ascii="Times New Roman" w:hAnsi="Times New Roman" w:cs="Times New Roman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 xml:space="preserve"> adresse</w:t>
      </w:r>
      <w:r w:rsidR="001E4F5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12246">
          <w:rPr>
            <w:rStyle w:val="Lienhypertexte"/>
            <w:rFonts w:ascii="Times New Roman" w:hAnsi="Times New Roman" w:cs="Times New Roman"/>
            <w:sz w:val="24"/>
            <w:szCs w:val="24"/>
          </w:rPr>
          <w:t>jean-emile.charlier@uclouvain.be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et </w:t>
      </w:r>
      <w:hyperlink r:id="rId14" w:history="1">
        <w:r w:rsidRPr="00512246">
          <w:rPr>
            <w:rStyle w:val="Lienhypertexte"/>
            <w:rFonts w:ascii="Times New Roman" w:hAnsi="Times New Roman" w:cs="Times New Roman"/>
            <w:sz w:val="24"/>
            <w:szCs w:val="24"/>
          </w:rPr>
          <w:t>fabienne.leloup@uclouvain.be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A31749" w:rsidRDefault="006F5F69" w:rsidP="00E4602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la fin du </w:t>
      </w:r>
      <w:r w:rsidR="00A31749">
        <w:rPr>
          <w:rFonts w:ascii="Times New Roman" w:hAnsi="Times New Roman" w:cs="Times New Roman"/>
          <w:sz w:val="24"/>
          <w:szCs w:val="24"/>
        </w:rPr>
        <w:t>colloque</w:t>
      </w:r>
      <w:r>
        <w:rPr>
          <w:rFonts w:ascii="Times New Roman" w:hAnsi="Times New Roman" w:cs="Times New Roman"/>
          <w:sz w:val="24"/>
          <w:szCs w:val="24"/>
        </w:rPr>
        <w:t xml:space="preserve">, le comité scientifique examinera </w:t>
      </w:r>
      <w:r w:rsidR="0080597D">
        <w:rPr>
          <w:rFonts w:ascii="Times New Roman" w:hAnsi="Times New Roman" w:cs="Times New Roman"/>
          <w:sz w:val="24"/>
          <w:szCs w:val="24"/>
        </w:rPr>
        <w:t>la possibilité d’</w:t>
      </w:r>
      <w:r>
        <w:rPr>
          <w:rFonts w:ascii="Times New Roman" w:hAnsi="Times New Roman" w:cs="Times New Roman"/>
          <w:sz w:val="24"/>
          <w:szCs w:val="24"/>
        </w:rPr>
        <w:t>une publication.</w:t>
      </w:r>
    </w:p>
    <w:p w:rsidR="00A31749" w:rsidRPr="001A19AB" w:rsidRDefault="00A31749" w:rsidP="00CF36EC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AB">
        <w:rPr>
          <w:rFonts w:ascii="Times New Roman" w:hAnsi="Times New Roman" w:cs="Times New Roman"/>
          <w:b/>
          <w:sz w:val="24"/>
          <w:szCs w:val="24"/>
        </w:rPr>
        <w:t>Organisation</w:t>
      </w:r>
    </w:p>
    <w:p w:rsidR="00A31749" w:rsidRDefault="00A31749" w:rsidP="002B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UCLouvain</w:t>
      </w:r>
      <w:r w:rsidR="0080597D">
        <w:rPr>
          <w:rFonts w:ascii="Times New Roman" w:hAnsi="Times New Roman" w:cs="Times New Roman"/>
          <w:sz w:val="24"/>
          <w:szCs w:val="24"/>
        </w:rPr>
        <w:t> : Institut de sciences politiques Louvain-Europe (ISPOLE)</w:t>
      </w:r>
      <w:r w:rsidR="00C03D40">
        <w:rPr>
          <w:rFonts w:ascii="Times New Roman" w:hAnsi="Times New Roman" w:cs="Times New Roman"/>
          <w:sz w:val="24"/>
          <w:szCs w:val="24"/>
        </w:rPr>
        <w:t xml:space="preserve"> &amp;</w:t>
      </w:r>
      <w:r w:rsidR="0080597D">
        <w:rPr>
          <w:rFonts w:ascii="Times New Roman" w:hAnsi="Times New Roman" w:cs="Times New Roman"/>
          <w:sz w:val="24"/>
          <w:szCs w:val="24"/>
        </w:rPr>
        <w:t xml:space="preserve"> </w:t>
      </w:r>
      <w:r w:rsidR="00152D99">
        <w:rPr>
          <w:rFonts w:ascii="Times New Roman" w:hAnsi="Times New Roman" w:cs="Times New Roman"/>
          <w:sz w:val="24"/>
          <w:szCs w:val="24"/>
        </w:rPr>
        <w:t>Institut d’analyse du changement dans l’histoire et les sociétés contemporaines (IACCHOS-</w:t>
      </w:r>
      <w:r w:rsidR="0080597D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IRSEF)</w:t>
      </w:r>
    </w:p>
    <w:p w:rsidR="00152D99" w:rsidRDefault="00152D99" w:rsidP="002B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de Liège (UL</w:t>
      </w:r>
      <w:r w:rsidR="00A40B90">
        <w:rPr>
          <w:rFonts w:ascii="Times New Roman" w:hAnsi="Times New Roman" w:cs="Times New Roman"/>
          <w:sz w:val="24"/>
          <w:szCs w:val="24"/>
        </w:rPr>
        <w:t>iè</w:t>
      </w:r>
      <w:r>
        <w:rPr>
          <w:rFonts w:ascii="Times New Roman" w:hAnsi="Times New Roman" w:cs="Times New Roman"/>
          <w:sz w:val="24"/>
          <w:szCs w:val="24"/>
        </w:rPr>
        <w:t>g</w:t>
      </w:r>
      <w:r w:rsidR="00A40B9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597D" w:rsidRDefault="0080597D" w:rsidP="002B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Université de Picardie Jules Verne : Centre amiénois de recherche en éducation et formation</w:t>
      </w:r>
    </w:p>
    <w:p w:rsidR="00623DB3" w:rsidRDefault="00623DB3" w:rsidP="002B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École Normale Supérieure (ENS) de Lyon</w:t>
      </w:r>
    </w:p>
    <w:p w:rsidR="00A31749" w:rsidRDefault="00A31749" w:rsidP="002B11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AISLF</w:t>
      </w:r>
      <w:r w:rsidR="00A40B71">
        <w:rPr>
          <w:rFonts w:ascii="Times New Roman" w:hAnsi="Times New Roman" w:cs="Times New Roman"/>
          <w:sz w:val="24"/>
          <w:szCs w:val="24"/>
        </w:rPr>
        <w:t xml:space="preserve"> -</w:t>
      </w:r>
      <w:r w:rsidR="0080597D">
        <w:rPr>
          <w:rFonts w:ascii="Times New Roman" w:hAnsi="Times New Roman" w:cs="Times New Roman"/>
          <w:sz w:val="24"/>
          <w:szCs w:val="24"/>
        </w:rPr>
        <w:t xml:space="preserve"> CR07 Éducation, formation, socialisation</w:t>
      </w:r>
    </w:p>
    <w:p w:rsidR="00A31749" w:rsidRPr="001A19AB" w:rsidRDefault="00A31749" w:rsidP="00CF36EC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AB">
        <w:rPr>
          <w:rFonts w:ascii="Times New Roman" w:hAnsi="Times New Roman" w:cs="Times New Roman"/>
          <w:b/>
          <w:sz w:val="24"/>
          <w:szCs w:val="24"/>
        </w:rPr>
        <w:t>Comité d’organisation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3349533"/>
      <w:r>
        <w:rPr>
          <w:rFonts w:ascii="Times New Roman" w:hAnsi="Times New Roman" w:cs="Times New Roman"/>
          <w:sz w:val="24"/>
          <w:szCs w:val="24"/>
        </w:rPr>
        <w:t>Jean-Émile Charlier</w:t>
      </w:r>
      <w:r w:rsidR="00862DCD">
        <w:rPr>
          <w:rFonts w:ascii="Times New Roman" w:hAnsi="Times New Roman" w:cs="Times New Roman"/>
          <w:sz w:val="24"/>
          <w:szCs w:val="24"/>
        </w:rPr>
        <w:t>,</w:t>
      </w:r>
      <w:r w:rsidR="00862DCD" w:rsidRPr="00862DCD">
        <w:rPr>
          <w:rFonts w:ascii="Times New Roman" w:hAnsi="Times New Roman" w:cs="Times New Roman"/>
          <w:sz w:val="24"/>
          <w:szCs w:val="24"/>
        </w:rPr>
        <w:t xml:space="preserve"> </w:t>
      </w:r>
      <w:r w:rsidR="00862DCD">
        <w:rPr>
          <w:rFonts w:ascii="Times New Roman" w:hAnsi="Times New Roman" w:cs="Times New Roman"/>
          <w:sz w:val="24"/>
          <w:szCs w:val="24"/>
        </w:rPr>
        <w:t xml:space="preserve">professeur </w:t>
      </w:r>
      <w:r w:rsidR="000D4B67">
        <w:rPr>
          <w:rFonts w:ascii="Times New Roman" w:hAnsi="Times New Roman" w:cs="Times New Roman"/>
          <w:sz w:val="24"/>
          <w:szCs w:val="24"/>
        </w:rPr>
        <w:t xml:space="preserve">émérite </w:t>
      </w:r>
      <w:r w:rsidR="00862DCD">
        <w:rPr>
          <w:rFonts w:ascii="Times New Roman" w:hAnsi="Times New Roman" w:cs="Times New Roman"/>
          <w:sz w:val="24"/>
          <w:szCs w:val="24"/>
        </w:rPr>
        <w:t>à l’UCLouvain FUCaM Mons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Croché</w:t>
      </w:r>
      <w:r w:rsidR="00862DCD">
        <w:rPr>
          <w:rFonts w:ascii="Times New Roman" w:hAnsi="Times New Roman" w:cs="Times New Roman"/>
          <w:sz w:val="24"/>
          <w:szCs w:val="24"/>
        </w:rPr>
        <w:t>, professeur à l’Université de Picardie Jules Verne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Jean-Louis Derouet</w:t>
      </w:r>
      <w:r w:rsidR="00862DCD">
        <w:rPr>
          <w:rFonts w:ascii="Times New Roman" w:hAnsi="Times New Roman" w:cs="Times New Roman"/>
          <w:sz w:val="24"/>
          <w:szCs w:val="24"/>
        </w:rPr>
        <w:t>, professeur</w:t>
      </w:r>
      <w:r w:rsidR="000D4B67">
        <w:rPr>
          <w:rFonts w:ascii="Times New Roman" w:hAnsi="Times New Roman" w:cs="Times New Roman"/>
          <w:sz w:val="24"/>
          <w:szCs w:val="24"/>
        </w:rPr>
        <w:t xml:space="preserve"> émérite</w:t>
      </w:r>
      <w:r w:rsidR="00862DCD">
        <w:rPr>
          <w:rFonts w:ascii="Times New Roman" w:hAnsi="Times New Roman" w:cs="Times New Roman"/>
          <w:sz w:val="24"/>
          <w:szCs w:val="24"/>
        </w:rPr>
        <w:t>, Institut français d’éducation (IFÉ), ENS Lyon</w:t>
      </w:r>
    </w:p>
    <w:p w:rsidR="00152D99" w:rsidRDefault="00152D9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Catherine Fallon, professeur, Université de Liège</w:t>
      </w:r>
    </w:p>
    <w:p w:rsidR="00152D99" w:rsidRDefault="00152D9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Bruno Leclercq, professeur, Université de Liège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Fabienne Leloup</w:t>
      </w:r>
      <w:r w:rsidR="00862DCD">
        <w:rPr>
          <w:rFonts w:ascii="Times New Roman" w:hAnsi="Times New Roman" w:cs="Times New Roman"/>
          <w:sz w:val="24"/>
          <w:szCs w:val="24"/>
        </w:rPr>
        <w:t>, professeur à l’UCLouvain FUCaM Mons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Miguel Souto Lopez</w:t>
      </w:r>
      <w:r w:rsidR="00862DCD">
        <w:rPr>
          <w:rFonts w:ascii="Times New Roman" w:hAnsi="Times New Roman" w:cs="Times New Roman"/>
          <w:sz w:val="24"/>
          <w:szCs w:val="24"/>
        </w:rPr>
        <w:t>, professeur à l’UCLouvain FUCaM Mons</w:t>
      </w:r>
    </w:p>
    <w:bookmarkEnd w:id="1"/>
    <w:p w:rsidR="00A31749" w:rsidRPr="001A19AB" w:rsidRDefault="00A31749" w:rsidP="00CF36EC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9AB">
        <w:rPr>
          <w:rFonts w:ascii="Times New Roman" w:hAnsi="Times New Roman" w:cs="Times New Roman"/>
          <w:b/>
          <w:sz w:val="24"/>
          <w:szCs w:val="24"/>
        </w:rPr>
        <w:t>Comité scientifique</w:t>
      </w:r>
      <w:r w:rsidR="00691999" w:rsidRPr="001A19AB">
        <w:rPr>
          <w:rFonts w:ascii="Times New Roman" w:hAnsi="Times New Roman" w:cs="Times New Roman"/>
          <w:b/>
          <w:sz w:val="24"/>
          <w:szCs w:val="24"/>
        </w:rPr>
        <w:t xml:space="preserve"> international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Jean-Émile Charlier</w:t>
      </w:r>
      <w:r w:rsidR="006919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23350000"/>
      <w:r w:rsidR="00691999">
        <w:rPr>
          <w:rFonts w:ascii="Times New Roman" w:hAnsi="Times New Roman" w:cs="Times New Roman"/>
          <w:sz w:val="24"/>
          <w:szCs w:val="24"/>
        </w:rPr>
        <w:t>professeur à l’UCLouvain FUCaM Mons</w:t>
      </w:r>
      <w:bookmarkEnd w:id="2"/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Croché</w:t>
      </w:r>
      <w:r w:rsidR="006919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23350038"/>
      <w:r w:rsidR="00691999">
        <w:rPr>
          <w:rFonts w:ascii="Times New Roman" w:hAnsi="Times New Roman" w:cs="Times New Roman"/>
          <w:sz w:val="24"/>
          <w:szCs w:val="24"/>
        </w:rPr>
        <w:t>professeur à l’Université de Picardie Jules Verne</w:t>
      </w:r>
      <w:bookmarkEnd w:id="3"/>
    </w:p>
    <w:p w:rsidR="00F41477" w:rsidRDefault="00F41477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Dale</w:t>
      </w:r>
      <w:r w:rsidR="00691999">
        <w:rPr>
          <w:rFonts w:ascii="Times New Roman" w:hAnsi="Times New Roman" w:cs="Times New Roman"/>
          <w:sz w:val="24"/>
          <w:szCs w:val="24"/>
        </w:rPr>
        <w:t>, professeur à l’Université de Bristol</w:t>
      </w:r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Jean-Louis Derouet</w:t>
      </w:r>
      <w:r w:rsidR="00691999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Hlk23350026"/>
      <w:r w:rsidR="00691999">
        <w:rPr>
          <w:rFonts w:ascii="Times New Roman" w:hAnsi="Times New Roman" w:cs="Times New Roman"/>
          <w:sz w:val="24"/>
          <w:szCs w:val="24"/>
        </w:rPr>
        <w:t>professeur, Institut français d’éducation (IFÉ), ENS Lyon</w:t>
      </w:r>
      <w:bookmarkEnd w:id="4"/>
    </w:p>
    <w:p w:rsidR="00A3174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Catherine Fallon</w:t>
      </w:r>
      <w:r w:rsidR="00691999">
        <w:rPr>
          <w:rFonts w:ascii="Times New Roman" w:hAnsi="Times New Roman" w:cs="Times New Roman"/>
          <w:sz w:val="24"/>
          <w:szCs w:val="24"/>
        </w:rPr>
        <w:t>, professeur à l’Université de Liège</w:t>
      </w:r>
    </w:p>
    <w:p w:rsidR="0070420C" w:rsidRPr="00691999" w:rsidRDefault="0070420C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Imaniriho, </w:t>
      </w:r>
      <w:r w:rsidR="001E4F50">
        <w:rPr>
          <w:rFonts w:ascii="Times New Roman" w:hAnsi="Times New Roman" w:cs="Times New Roman"/>
          <w:sz w:val="24"/>
          <w:szCs w:val="24"/>
        </w:rPr>
        <w:t>professeur à l’Université nationale du Rwanda</w:t>
      </w:r>
    </w:p>
    <w:p w:rsidR="00A31749" w:rsidRPr="0069199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Bruno Leclercq</w:t>
      </w:r>
      <w:r w:rsidR="00691999">
        <w:rPr>
          <w:rFonts w:ascii="Times New Roman" w:hAnsi="Times New Roman" w:cs="Times New Roman"/>
          <w:sz w:val="24"/>
          <w:szCs w:val="24"/>
        </w:rPr>
        <w:t>, professeur à l’Université de Liège</w:t>
      </w:r>
    </w:p>
    <w:p w:rsidR="00A31749" w:rsidRPr="0069199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Fabienne Leloup</w:t>
      </w:r>
      <w:r w:rsidR="00691999">
        <w:rPr>
          <w:rFonts w:ascii="Times New Roman" w:hAnsi="Times New Roman" w:cs="Times New Roman"/>
          <w:sz w:val="24"/>
          <w:szCs w:val="24"/>
        </w:rPr>
        <w:t>, professeur à l’UCLouvain FUCaM Mons</w:t>
      </w:r>
    </w:p>
    <w:p w:rsidR="00A31749" w:rsidRPr="00691999" w:rsidRDefault="00A3174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Alain Maillard</w:t>
      </w:r>
      <w:r w:rsidR="00691999" w:rsidRPr="00691999">
        <w:rPr>
          <w:rFonts w:ascii="Times New Roman" w:hAnsi="Times New Roman" w:cs="Times New Roman"/>
          <w:sz w:val="24"/>
          <w:szCs w:val="24"/>
        </w:rPr>
        <w:t>, professeu</w:t>
      </w:r>
      <w:r w:rsidR="00691999">
        <w:rPr>
          <w:rFonts w:ascii="Times New Roman" w:hAnsi="Times New Roman" w:cs="Times New Roman"/>
          <w:sz w:val="24"/>
          <w:szCs w:val="24"/>
        </w:rPr>
        <w:t>r à l’Université de Picardie Jules Verne</w:t>
      </w:r>
    </w:p>
    <w:p w:rsidR="00691999" w:rsidRPr="00691999" w:rsidRDefault="00691999" w:rsidP="00A31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Frédéric Moens</w:t>
      </w:r>
      <w:r>
        <w:rPr>
          <w:rFonts w:ascii="Times New Roman" w:hAnsi="Times New Roman" w:cs="Times New Roman"/>
          <w:sz w:val="24"/>
          <w:szCs w:val="24"/>
        </w:rPr>
        <w:t>, profess</w:t>
      </w:r>
      <w:r w:rsidR="001E4F50">
        <w:rPr>
          <w:rFonts w:ascii="Times New Roman" w:hAnsi="Times New Roman" w:cs="Times New Roman"/>
          <w:sz w:val="24"/>
          <w:szCs w:val="24"/>
        </w:rPr>
        <w:t>eur et directeur des études, IHECS</w:t>
      </w:r>
    </w:p>
    <w:p w:rsidR="009039B7" w:rsidRPr="00691999" w:rsidRDefault="009039B7" w:rsidP="0090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Hamidou Nacuzon Sall</w:t>
      </w:r>
      <w:r>
        <w:rPr>
          <w:rFonts w:ascii="Times New Roman" w:hAnsi="Times New Roman" w:cs="Times New Roman"/>
          <w:sz w:val="24"/>
          <w:szCs w:val="24"/>
        </w:rPr>
        <w:t>, professeur, Chaire UNESCO en sciences de l’éducation à Dakar</w:t>
      </w:r>
    </w:p>
    <w:p w:rsidR="009039B7" w:rsidRPr="00691999" w:rsidRDefault="009039B7" w:rsidP="0090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André Petitat</w:t>
      </w:r>
      <w:r>
        <w:rPr>
          <w:rFonts w:ascii="Times New Roman" w:hAnsi="Times New Roman" w:cs="Times New Roman"/>
          <w:sz w:val="24"/>
          <w:szCs w:val="24"/>
        </w:rPr>
        <w:t>, professeur à l’Université de Lausanne</w:t>
      </w:r>
    </w:p>
    <w:p w:rsidR="009039B7" w:rsidRPr="00691999" w:rsidRDefault="009039B7" w:rsidP="00903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Miguel Souto Lopez, professeur à</w:t>
      </w:r>
      <w:r>
        <w:rPr>
          <w:rFonts w:ascii="Times New Roman" w:hAnsi="Times New Roman" w:cs="Times New Roman"/>
          <w:sz w:val="24"/>
          <w:szCs w:val="24"/>
        </w:rPr>
        <w:t xml:space="preserve"> l’UCLouvain FUCaM Mons</w:t>
      </w:r>
    </w:p>
    <w:p w:rsidR="00C03D40" w:rsidRPr="00691999" w:rsidRDefault="009039B7" w:rsidP="00EA3285">
      <w:pPr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999">
        <w:rPr>
          <w:rFonts w:ascii="Times New Roman" w:hAnsi="Times New Roman" w:cs="Times New Roman"/>
          <w:sz w:val="24"/>
          <w:szCs w:val="24"/>
        </w:rPr>
        <w:t>Antonio Teodoro, professeur à l’Université l</w:t>
      </w:r>
      <w:r>
        <w:rPr>
          <w:rFonts w:ascii="Times New Roman" w:hAnsi="Times New Roman" w:cs="Times New Roman"/>
          <w:sz w:val="24"/>
          <w:szCs w:val="24"/>
        </w:rPr>
        <w:t>usophone de Lisbonne</w:t>
      </w:r>
    </w:p>
    <w:sectPr w:rsidR="00C03D40" w:rsidRPr="00691999" w:rsidSect="00EA3285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rlemagne Std">
    <w:altName w:val="Charlemagne Std Bol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F96"/>
    <w:multiLevelType w:val="hybridMultilevel"/>
    <w:tmpl w:val="F386271A"/>
    <w:lvl w:ilvl="0" w:tplc="8946C2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0"/>
    <w:rsid w:val="00081704"/>
    <w:rsid w:val="000D4B67"/>
    <w:rsid w:val="000E59E2"/>
    <w:rsid w:val="00127012"/>
    <w:rsid w:val="00150393"/>
    <w:rsid w:val="00152D99"/>
    <w:rsid w:val="001A19AB"/>
    <w:rsid w:val="001A25A7"/>
    <w:rsid w:val="001A58C7"/>
    <w:rsid w:val="001B42CF"/>
    <w:rsid w:val="001D6311"/>
    <w:rsid w:val="001E4F50"/>
    <w:rsid w:val="001E64EE"/>
    <w:rsid w:val="00206E2B"/>
    <w:rsid w:val="002129A1"/>
    <w:rsid w:val="00221CAA"/>
    <w:rsid w:val="002227C8"/>
    <w:rsid w:val="002A3E4E"/>
    <w:rsid w:val="002A4539"/>
    <w:rsid w:val="002B055E"/>
    <w:rsid w:val="002B11C3"/>
    <w:rsid w:val="002B2104"/>
    <w:rsid w:val="002B33EC"/>
    <w:rsid w:val="002B3A80"/>
    <w:rsid w:val="002E0AFB"/>
    <w:rsid w:val="002E7EE1"/>
    <w:rsid w:val="002F2F99"/>
    <w:rsid w:val="002F57C2"/>
    <w:rsid w:val="00306DE9"/>
    <w:rsid w:val="00307B05"/>
    <w:rsid w:val="00365844"/>
    <w:rsid w:val="00373857"/>
    <w:rsid w:val="00374C84"/>
    <w:rsid w:val="003D5BE3"/>
    <w:rsid w:val="003D6099"/>
    <w:rsid w:val="004442F2"/>
    <w:rsid w:val="00444F8F"/>
    <w:rsid w:val="0047259C"/>
    <w:rsid w:val="00482A6A"/>
    <w:rsid w:val="004D7662"/>
    <w:rsid w:val="004E1977"/>
    <w:rsid w:val="005034D8"/>
    <w:rsid w:val="005037BF"/>
    <w:rsid w:val="00506494"/>
    <w:rsid w:val="00552D82"/>
    <w:rsid w:val="005759D6"/>
    <w:rsid w:val="005942D9"/>
    <w:rsid w:val="006168C1"/>
    <w:rsid w:val="00623DB3"/>
    <w:rsid w:val="006419C2"/>
    <w:rsid w:val="0068184F"/>
    <w:rsid w:val="00682210"/>
    <w:rsid w:val="00691999"/>
    <w:rsid w:val="00693EDA"/>
    <w:rsid w:val="006D7421"/>
    <w:rsid w:val="006E13A0"/>
    <w:rsid w:val="006F5F69"/>
    <w:rsid w:val="0070420C"/>
    <w:rsid w:val="0074750F"/>
    <w:rsid w:val="00763B63"/>
    <w:rsid w:val="007826A5"/>
    <w:rsid w:val="0079383C"/>
    <w:rsid w:val="007A7623"/>
    <w:rsid w:val="007B2DF3"/>
    <w:rsid w:val="007B5080"/>
    <w:rsid w:val="007E350A"/>
    <w:rsid w:val="0080597D"/>
    <w:rsid w:val="00862DCD"/>
    <w:rsid w:val="00896041"/>
    <w:rsid w:val="008C265E"/>
    <w:rsid w:val="008E3373"/>
    <w:rsid w:val="009039B7"/>
    <w:rsid w:val="00952B3D"/>
    <w:rsid w:val="00955396"/>
    <w:rsid w:val="00A31749"/>
    <w:rsid w:val="00A40B71"/>
    <w:rsid w:val="00A40B90"/>
    <w:rsid w:val="00AB0CDD"/>
    <w:rsid w:val="00B2781F"/>
    <w:rsid w:val="00B614A7"/>
    <w:rsid w:val="00BF7901"/>
    <w:rsid w:val="00C03D40"/>
    <w:rsid w:val="00C20417"/>
    <w:rsid w:val="00C51E77"/>
    <w:rsid w:val="00C75B93"/>
    <w:rsid w:val="00C92DEC"/>
    <w:rsid w:val="00CA73A9"/>
    <w:rsid w:val="00CD6312"/>
    <w:rsid w:val="00CF36EC"/>
    <w:rsid w:val="00D24DE7"/>
    <w:rsid w:val="00D6730A"/>
    <w:rsid w:val="00D83420"/>
    <w:rsid w:val="00DA139A"/>
    <w:rsid w:val="00E46027"/>
    <w:rsid w:val="00E8585F"/>
    <w:rsid w:val="00E9478C"/>
    <w:rsid w:val="00EA3285"/>
    <w:rsid w:val="00F02FE5"/>
    <w:rsid w:val="00F41477"/>
    <w:rsid w:val="00F41613"/>
    <w:rsid w:val="00F61A26"/>
    <w:rsid w:val="00FD01E5"/>
    <w:rsid w:val="00FD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57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57C2"/>
    <w:rPr>
      <w:color w:val="605E5C"/>
      <w:shd w:val="clear" w:color="auto" w:fill="E1DFDD"/>
    </w:rPr>
  </w:style>
  <w:style w:type="paragraph" w:customStyle="1" w:styleId="Default">
    <w:name w:val="Default"/>
    <w:rsid w:val="00150393"/>
    <w:pPr>
      <w:widowControl w:val="0"/>
      <w:autoSpaceDE w:val="0"/>
      <w:autoSpaceDN w:val="0"/>
      <w:adjustRightInd w:val="0"/>
      <w:spacing w:after="0" w:line="240" w:lineRule="auto"/>
    </w:pPr>
    <w:rPr>
      <w:rFonts w:ascii="Charlemagne Std" w:eastAsia="Times New Roman" w:hAnsi="Charlemagne Std" w:cs="Charlemagne Std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1503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50393"/>
    <w:rPr>
      <w:rFonts w:cs="Charlemagne Std"/>
      <w:b/>
      <w:bCs/>
      <w:color w:val="8E7CAA"/>
      <w:sz w:val="120"/>
      <w:szCs w:val="1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E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E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2D8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F57C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F57C2"/>
    <w:rPr>
      <w:color w:val="605E5C"/>
      <w:shd w:val="clear" w:color="auto" w:fill="E1DFDD"/>
    </w:rPr>
  </w:style>
  <w:style w:type="paragraph" w:customStyle="1" w:styleId="Default">
    <w:name w:val="Default"/>
    <w:rsid w:val="00150393"/>
    <w:pPr>
      <w:widowControl w:val="0"/>
      <w:autoSpaceDE w:val="0"/>
      <w:autoSpaceDN w:val="0"/>
      <w:adjustRightInd w:val="0"/>
      <w:spacing w:after="0" w:line="240" w:lineRule="auto"/>
    </w:pPr>
    <w:rPr>
      <w:rFonts w:ascii="Charlemagne Std" w:eastAsia="Times New Roman" w:hAnsi="Charlemagne Std" w:cs="Charlemagne Std"/>
      <w:color w:val="000000"/>
      <w:sz w:val="24"/>
      <w:szCs w:val="24"/>
      <w:lang w:val="fr-FR" w:eastAsia="fr-FR"/>
    </w:rPr>
  </w:style>
  <w:style w:type="paragraph" w:customStyle="1" w:styleId="Pa0">
    <w:name w:val="Pa0"/>
    <w:basedOn w:val="Default"/>
    <w:next w:val="Default"/>
    <w:uiPriority w:val="99"/>
    <w:rsid w:val="00150393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150393"/>
    <w:rPr>
      <w:rFonts w:cs="Charlemagne Std"/>
      <w:b/>
      <w:bCs/>
      <w:color w:val="8E7CAA"/>
      <w:sz w:val="120"/>
      <w:szCs w:val="1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E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EE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hyperlink" Target="mailto:jean-emile.charlier@uclouvain.be" TargetMode="External"/><Relationship Id="rId14" Type="http://schemas.openxmlformats.org/officeDocument/2006/relationships/hyperlink" Target="mailto:fabienne.leloup@uclouvain.be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843</Words>
  <Characters>4639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UCL Mons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Jean-Emile Charlier</dc:creator>
  <cp:keywords/>
  <dc:description/>
  <cp:lastModifiedBy>Jean-Louis DEROUET</cp:lastModifiedBy>
  <cp:revision>2</cp:revision>
  <dcterms:created xsi:type="dcterms:W3CDTF">2019-12-14T06:40:00Z</dcterms:created>
  <dcterms:modified xsi:type="dcterms:W3CDTF">2019-12-14T06:40:00Z</dcterms:modified>
</cp:coreProperties>
</file>