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4BD9" w14:textId="3829F743" w:rsidR="00370769" w:rsidRDefault="00370769" w:rsidP="00C943F2">
      <w:pPr>
        <w:rPr>
          <w:rFonts w:ascii="Helvetica" w:hAnsi="Helvetica"/>
          <w:szCs w:val="22"/>
          <w:lang w:val="en-US"/>
        </w:rPr>
      </w:pPr>
      <w:r w:rsidRPr="00E93C8C">
        <w:rPr>
          <w:rFonts w:ascii="Helvetica" w:hAnsi="Helvetica"/>
          <w:szCs w:val="22"/>
          <w:lang w:val="en-US"/>
        </w:rPr>
        <w:t>Research Day #</w:t>
      </w:r>
      <w:r w:rsidR="00AE2C1B" w:rsidRPr="00E93C8C">
        <w:rPr>
          <w:rFonts w:ascii="Helvetica" w:hAnsi="Helvetica"/>
          <w:szCs w:val="22"/>
          <w:lang w:val="en-US"/>
        </w:rPr>
        <w:t>3</w:t>
      </w:r>
    </w:p>
    <w:p w14:paraId="3CFFA373" w14:textId="14A3BC8B" w:rsidR="00C943F2" w:rsidRPr="00C943F2" w:rsidRDefault="00C943F2" w:rsidP="00C943F2">
      <w:pPr>
        <w:rPr>
          <w:rFonts w:ascii="Helvetica" w:eastAsia="Times New Roman" w:hAnsi="Helvetica" w:cs="Times New Roman"/>
          <w:b/>
          <w:sz w:val="22"/>
          <w:szCs w:val="20"/>
          <w:lang w:val="fr-CH" w:eastAsia="de-DE"/>
        </w:rPr>
      </w:pPr>
      <w:r w:rsidRPr="00C943F2">
        <w:rPr>
          <w:rFonts w:ascii="Helvetica" w:eastAsia="Times New Roman" w:hAnsi="Helvetica" w:cs="Times New Roman"/>
          <w:b/>
          <w:sz w:val="22"/>
          <w:szCs w:val="20"/>
          <w:lang w:val="fr-CH" w:eastAsia="de-DE"/>
        </w:rPr>
        <w:t>Les jeunes chercheurs et la mobilité</w:t>
      </w:r>
    </w:p>
    <w:p w14:paraId="4916E5E1" w14:textId="0E8614CB" w:rsidR="00D17F02" w:rsidRPr="00E93C8C" w:rsidRDefault="00F4259D" w:rsidP="00D17F02">
      <w:pPr>
        <w:pStyle w:val="01Copy"/>
        <w:spacing w:after="120" w:line="276" w:lineRule="auto"/>
        <w:rPr>
          <w:rFonts w:ascii="Helvetica" w:hAnsi="Helvetica"/>
          <w:szCs w:val="22"/>
          <w:lang w:val="en-US"/>
        </w:rPr>
      </w:pPr>
      <w:bookmarkStart w:id="0" w:name="_GoBack"/>
      <w:bookmarkEnd w:id="0"/>
      <w:r w:rsidRPr="00E93C8C">
        <w:rPr>
          <w:rFonts w:ascii="Helvetica" w:hAnsi="Helvetica"/>
          <w:szCs w:val="22"/>
          <w:lang w:val="en-US"/>
        </w:rPr>
        <w:t>Thursday 28</w:t>
      </w:r>
      <w:r w:rsidR="00D17F02" w:rsidRPr="00E93C8C">
        <w:rPr>
          <w:rFonts w:ascii="Helvetica" w:hAnsi="Helvetica"/>
          <w:szCs w:val="22"/>
          <w:lang w:val="en-US"/>
        </w:rPr>
        <w:t xml:space="preserve"> </w:t>
      </w:r>
      <w:r w:rsidR="00AE2C1B" w:rsidRPr="00E93C8C">
        <w:rPr>
          <w:rFonts w:ascii="Helvetica" w:hAnsi="Helvetica"/>
          <w:szCs w:val="22"/>
          <w:lang w:val="en-US"/>
        </w:rPr>
        <w:t>March</w:t>
      </w:r>
      <w:r w:rsidR="00D17F02" w:rsidRPr="00E93C8C">
        <w:rPr>
          <w:rFonts w:ascii="Helvetica" w:hAnsi="Helvetica"/>
          <w:szCs w:val="22"/>
          <w:lang w:val="en-US"/>
        </w:rPr>
        <w:t xml:space="preserve"> 2019</w:t>
      </w:r>
    </w:p>
    <w:p w14:paraId="7ED92969" w14:textId="2AB01A33" w:rsidR="00370769" w:rsidRPr="00E93C8C" w:rsidRDefault="00370769" w:rsidP="00370769">
      <w:pPr>
        <w:rPr>
          <w:rFonts w:ascii="Helvetica" w:hAnsi="Helvetica"/>
          <w:sz w:val="22"/>
          <w:szCs w:val="22"/>
        </w:rPr>
      </w:pPr>
      <w:r w:rsidRPr="00E93C8C">
        <w:rPr>
          <w:rFonts w:ascii="Helvetica" w:hAnsi="Helvetica"/>
          <w:sz w:val="22"/>
          <w:szCs w:val="22"/>
        </w:rPr>
        <w:t>09:00 – 1</w:t>
      </w:r>
      <w:r w:rsidR="00E93C8C">
        <w:rPr>
          <w:rFonts w:ascii="Helvetica" w:hAnsi="Helvetica"/>
          <w:sz w:val="22"/>
          <w:szCs w:val="22"/>
        </w:rPr>
        <w:t>8</w:t>
      </w:r>
      <w:r w:rsidRPr="00E93C8C">
        <w:rPr>
          <w:rFonts w:ascii="Helvetica" w:hAnsi="Helvetica"/>
          <w:sz w:val="22"/>
          <w:szCs w:val="22"/>
        </w:rPr>
        <w:t>:</w:t>
      </w:r>
      <w:r w:rsidR="00E93C8C">
        <w:rPr>
          <w:rFonts w:ascii="Helvetica" w:hAnsi="Helvetica"/>
          <w:sz w:val="22"/>
          <w:szCs w:val="22"/>
        </w:rPr>
        <w:t>00</w:t>
      </w:r>
      <w:r w:rsidRPr="00E93C8C">
        <w:rPr>
          <w:rFonts w:ascii="Helvetica" w:hAnsi="Helvetica"/>
          <w:sz w:val="22"/>
          <w:szCs w:val="22"/>
        </w:rPr>
        <w:t>h</w:t>
      </w:r>
    </w:p>
    <w:p w14:paraId="78F8A20F" w14:textId="3E0F4CD6" w:rsidR="00370769" w:rsidRPr="00E93C8C" w:rsidRDefault="00370769" w:rsidP="000A0D89">
      <w:pPr>
        <w:rPr>
          <w:rFonts w:ascii="Helvetica" w:hAnsi="Helvetica"/>
          <w:sz w:val="22"/>
          <w:szCs w:val="22"/>
          <w:lang w:val="en-US"/>
        </w:rPr>
      </w:pPr>
      <w:r w:rsidRPr="00E93C8C">
        <w:rPr>
          <w:rFonts w:ascii="Helvetica" w:hAnsi="Helvetica"/>
          <w:sz w:val="22"/>
          <w:szCs w:val="22"/>
          <w:lang w:val="en-US"/>
        </w:rPr>
        <w:t xml:space="preserve">Location: </w:t>
      </w:r>
      <w:r w:rsidR="00B41468" w:rsidRPr="00E93C8C">
        <w:rPr>
          <w:rFonts w:ascii="Helvetica" w:hAnsi="Helvetica"/>
          <w:sz w:val="22"/>
          <w:szCs w:val="22"/>
          <w:lang w:val="en-US"/>
        </w:rPr>
        <w:t xml:space="preserve">University of Neuchâtel, </w:t>
      </w:r>
      <w:r w:rsidR="000A0D89" w:rsidRPr="00E93C8C">
        <w:rPr>
          <w:rFonts w:ascii="Helvetica" w:hAnsi="Helvetica"/>
          <w:sz w:val="22"/>
          <w:szCs w:val="22"/>
          <w:lang w:val="en-US"/>
        </w:rPr>
        <w:t xml:space="preserve">Avenue du Premier-Mars </w:t>
      </w:r>
      <w:r w:rsidR="000A0D89" w:rsidRPr="00C943F2">
        <w:rPr>
          <w:rFonts w:ascii="Helvetica" w:hAnsi="Helvetica"/>
          <w:sz w:val="22"/>
          <w:szCs w:val="22"/>
          <w:lang w:val="en-US"/>
        </w:rPr>
        <w:t>26, room D71</w:t>
      </w:r>
    </w:p>
    <w:p w14:paraId="6C03919F" w14:textId="5FF65F78" w:rsidR="00F4259D" w:rsidRPr="00E93C8C" w:rsidRDefault="00F4259D" w:rsidP="000A0D89">
      <w:pPr>
        <w:rPr>
          <w:rFonts w:ascii="Helvetica" w:hAnsi="Helvetica"/>
          <w:sz w:val="22"/>
          <w:szCs w:val="22"/>
          <w:lang w:val="en-US"/>
        </w:rPr>
      </w:pPr>
    </w:p>
    <w:p w14:paraId="37B05E86" w14:textId="620FE4AA" w:rsidR="00E93C8C" w:rsidRPr="00B60C6F" w:rsidRDefault="00C0138F" w:rsidP="00E93C8C">
      <w:pPr>
        <w:tabs>
          <w:tab w:val="left" w:pos="1701"/>
        </w:tabs>
        <w:spacing w:after="120" w:line="276" w:lineRule="auto"/>
        <w:ind w:left="2120" w:hanging="2120"/>
        <w:rPr>
          <w:rFonts w:ascii="Helvetica" w:hAnsi="Helvetica" w:cs="Arial"/>
          <w:sz w:val="22"/>
          <w:szCs w:val="22"/>
          <w:lang w:val="fr-CH"/>
        </w:rPr>
      </w:pPr>
      <w:proofErr w:type="gramStart"/>
      <w:r w:rsidRPr="00B60C6F">
        <w:rPr>
          <w:rFonts w:ascii="Helvetica" w:hAnsi="Helvetica" w:cs="Arial"/>
          <w:sz w:val="22"/>
          <w:szCs w:val="22"/>
          <w:lang w:val="fr-CH"/>
        </w:rPr>
        <w:t>09:</w:t>
      </w:r>
      <w:proofErr w:type="gramEnd"/>
      <w:r w:rsidRPr="00B60C6F">
        <w:rPr>
          <w:rFonts w:ascii="Helvetica" w:hAnsi="Helvetica" w:cs="Arial"/>
          <w:sz w:val="22"/>
          <w:szCs w:val="22"/>
          <w:lang w:val="fr-CH"/>
        </w:rPr>
        <w:t>00 – 09:</w:t>
      </w:r>
      <w:r w:rsidR="00E93C8C" w:rsidRPr="00B60C6F">
        <w:rPr>
          <w:rFonts w:ascii="Helvetica" w:hAnsi="Helvetica" w:cs="Arial"/>
          <w:sz w:val="22"/>
          <w:szCs w:val="22"/>
          <w:lang w:val="fr-CH"/>
        </w:rPr>
        <w:t>30</w:t>
      </w:r>
      <w:r w:rsidR="00E93C8C" w:rsidRPr="00B60C6F">
        <w:rPr>
          <w:rFonts w:ascii="Helvetica" w:hAnsi="Helvetica" w:cs="Arial"/>
          <w:sz w:val="22"/>
          <w:szCs w:val="22"/>
          <w:lang w:val="fr-CH"/>
        </w:rPr>
        <w:tab/>
      </w:r>
      <w:r w:rsidRPr="00B60C6F">
        <w:rPr>
          <w:rFonts w:ascii="Helvetica" w:hAnsi="Helvetica" w:cs="Arial"/>
          <w:sz w:val="22"/>
          <w:szCs w:val="22"/>
          <w:lang w:val="fr-CH"/>
        </w:rPr>
        <w:t xml:space="preserve">Accueil et </w:t>
      </w:r>
      <w:r w:rsidR="00C943F2" w:rsidRPr="00B60C6F">
        <w:rPr>
          <w:rFonts w:ascii="Helvetica" w:hAnsi="Helvetica" w:cs="Arial"/>
          <w:sz w:val="22"/>
          <w:szCs w:val="22"/>
          <w:lang w:val="fr-CH"/>
        </w:rPr>
        <w:t>présentation</w:t>
      </w:r>
      <w:r w:rsidR="00E93C8C" w:rsidRPr="00B60C6F">
        <w:rPr>
          <w:rFonts w:ascii="Helvetica" w:hAnsi="Helvetica" w:cs="Arial"/>
          <w:sz w:val="22"/>
          <w:szCs w:val="22"/>
          <w:lang w:val="fr-CH"/>
        </w:rPr>
        <w:t xml:space="preserve"> des participants-e-s</w:t>
      </w:r>
    </w:p>
    <w:p w14:paraId="13782B8F" w14:textId="46DB68D8" w:rsidR="00C0138F" w:rsidRPr="00B60C6F" w:rsidRDefault="00C0138F" w:rsidP="00E93C8C">
      <w:pPr>
        <w:tabs>
          <w:tab w:val="left" w:pos="1560"/>
          <w:tab w:val="left" w:pos="1701"/>
        </w:tabs>
        <w:spacing w:after="120" w:line="276" w:lineRule="auto"/>
        <w:rPr>
          <w:rFonts w:ascii="Helvetica" w:hAnsi="Helvetica" w:cs="Arial"/>
          <w:sz w:val="22"/>
          <w:szCs w:val="22"/>
          <w:lang w:val="fr-CH"/>
        </w:rPr>
      </w:pPr>
      <w:proofErr w:type="gramStart"/>
      <w:r w:rsidRPr="00B60C6F">
        <w:rPr>
          <w:rFonts w:ascii="Helvetica" w:hAnsi="Helvetica" w:cs="Arial"/>
          <w:sz w:val="22"/>
          <w:szCs w:val="22"/>
          <w:lang w:val="fr-CH"/>
        </w:rPr>
        <w:t>09:</w:t>
      </w:r>
      <w:proofErr w:type="gramEnd"/>
      <w:r w:rsidRPr="00B60C6F">
        <w:rPr>
          <w:rFonts w:ascii="Helvetica" w:hAnsi="Helvetica" w:cs="Arial"/>
          <w:sz w:val="22"/>
          <w:szCs w:val="22"/>
          <w:lang w:val="fr-CH"/>
        </w:rPr>
        <w:t xml:space="preserve">30 – 11:00 </w:t>
      </w:r>
      <w:r w:rsidRPr="00B60C6F">
        <w:rPr>
          <w:rFonts w:ascii="Helvetica" w:hAnsi="Helvetica" w:cs="Arial"/>
          <w:sz w:val="22"/>
          <w:szCs w:val="22"/>
          <w:lang w:val="fr-CH"/>
        </w:rPr>
        <w:tab/>
      </w:r>
      <w:r w:rsidR="00E93C8C" w:rsidRPr="00B60C6F">
        <w:rPr>
          <w:rFonts w:ascii="Helvetica" w:hAnsi="Helvetica" w:cs="Arial"/>
          <w:sz w:val="22"/>
          <w:szCs w:val="22"/>
          <w:lang w:val="fr-CH"/>
        </w:rPr>
        <w:tab/>
      </w:r>
      <w:r w:rsidRPr="00B60C6F">
        <w:rPr>
          <w:rFonts w:ascii="Helvetica" w:hAnsi="Helvetica" w:cs="Arial"/>
          <w:sz w:val="22"/>
          <w:szCs w:val="22"/>
          <w:lang w:val="fr-CH"/>
        </w:rPr>
        <w:t>Atelier: Les jeunes chercheurs et les mobilités</w:t>
      </w:r>
    </w:p>
    <w:p w14:paraId="2EE7D38A" w14:textId="3A1ED9F1" w:rsidR="00C0138F" w:rsidRPr="00B60C6F" w:rsidRDefault="00C0138F" w:rsidP="00E93C8C">
      <w:pPr>
        <w:tabs>
          <w:tab w:val="left" w:pos="1560"/>
          <w:tab w:val="left" w:pos="1701"/>
        </w:tabs>
        <w:spacing w:after="120" w:line="276" w:lineRule="auto"/>
        <w:rPr>
          <w:rFonts w:ascii="Helvetica" w:hAnsi="Helvetica" w:cs="Arial"/>
          <w:sz w:val="22"/>
          <w:szCs w:val="22"/>
          <w:lang w:val="fr-CH"/>
        </w:rPr>
      </w:pPr>
      <w:proofErr w:type="gramStart"/>
      <w:r w:rsidRPr="00B60C6F">
        <w:rPr>
          <w:rFonts w:ascii="Helvetica" w:hAnsi="Helvetica" w:cs="Arial"/>
          <w:sz w:val="22"/>
          <w:szCs w:val="22"/>
          <w:lang w:val="fr-CH"/>
        </w:rPr>
        <w:t>11:</w:t>
      </w:r>
      <w:proofErr w:type="gramEnd"/>
      <w:r w:rsidRPr="00B60C6F">
        <w:rPr>
          <w:rFonts w:ascii="Helvetica" w:hAnsi="Helvetica" w:cs="Arial"/>
          <w:sz w:val="22"/>
          <w:szCs w:val="22"/>
          <w:lang w:val="fr-CH"/>
        </w:rPr>
        <w:t xml:space="preserve">00 – 11:15 </w:t>
      </w:r>
      <w:r w:rsidRPr="00B60C6F">
        <w:rPr>
          <w:rFonts w:ascii="Helvetica" w:hAnsi="Helvetica" w:cs="Arial"/>
          <w:sz w:val="22"/>
          <w:szCs w:val="22"/>
          <w:lang w:val="fr-CH"/>
        </w:rPr>
        <w:tab/>
      </w:r>
      <w:r w:rsidR="00E93C8C" w:rsidRPr="00B60C6F">
        <w:rPr>
          <w:rFonts w:ascii="Helvetica" w:hAnsi="Helvetica" w:cs="Arial"/>
          <w:sz w:val="22"/>
          <w:szCs w:val="22"/>
          <w:lang w:val="fr-CH"/>
        </w:rPr>
        <w:t xml:space="preserve"> </w:t>
      </w:r>
      <w:r w:rsidR="00E93C8C" w:rsidRPr="00B60C6F">
        <w:rPr>
          <w:rFonts w:ascii="Helvetica" w:hAnsi="Helvetica" w:cs="Arial"/>
          <w:sz w:val="22"/>
          <w:szCs w:val="22"/>
          <w:lang w:val="fr-CH"/>
        </w:rPr>
        <w:tab/>
      </w:r>
      <w:r w:rsidRPr="00B60C6F">
        <w:rPr>
          <w:rFonts w:ascii="Helvetica" w:hAnsi="Helvetica" w:cs="Arial"/>
          <w:sz w:val="22"/>
          <w:szCs w:val="22"/>
          <w:lang w:val="fr-CH"/>
        </w:rPr>
        <w:t>Coffee break</w:t>
      </w:r>
    </w:p>
    <w:p w14:paraId="7A94B075" w14:textId="79C70499" w:rsidR="00C0138F" w:rsidRPr="00E93C8C" w:rsidRDefault="00C0138F" w:rsidP="00E93C8C">
      <w:pPr>
        <w:tabs>
          <w:tab w:val="left" w:pos="1701"/>
        </w:tabs>
        <w:spacing w:after="120" w:line="276" w:lineRule="auto"/>
        <w:rPr>
          <w:rFonts w:ascii="Helvetica" w:hAnsi="Helvetica" w:cs="Arial"/>
          <w:sz w:val="22"/>
          <w:szCs w:val="22"/>
          <w:lang w:val="it-IT"/>
        </w:rPr>
      </w:pPr>
      <w:r w:rsidRPr="00E93C8C">
        <w:rPr>
          <w:rFonts w:ascii="Helvetica" w:hAnsi="Helvetica" w:cs="Arial"/>
          <w:sz w:val="22"/>
          <w:szCs w:val="22"/>
          <w:lang w:val="it-IT"/>
        </w:rPr>
        <w:t>11:15 – 12:45</w:t>
      </w:r>
      <w:r w:rsidRPr="00E93C8C">
        <w:rPr>
          <w:rFonts w:ascii="Helvetica" w:hAnsi="Helvetica" w:cs="Arial"/>
          <w:sz w:val="22"/>
          <w:szCs w:val="22"/>
          <w:lang w:val="it-IT"/>
        </w:rPr>
        <w:tab/>
        <w:t xml:space="preserve">La </w:t>
      </w:r>
      <w:proofErr w:type="spellStart"/>
      <w:r w:rsidRPr="00E93C8C">
        <w:rPr>
          <w:rFonts w:ascii="Helvetica" w:hAnsi="Helvetica" w:cs="Arial"/>
          <w:sz w:val="22"/>
          <w:szCs w:val="22"/>
          <w:lang w:val="it-IT"/>
        </w:rPr>
        <w:t>mobilité</w:t>
      </w:r>
      <w:proofErr w:type="spellEnd"/>
      <w:r w:rsidRPr="00E93C8C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E93C8C">
        <w:rPr>
          <w:rFonts w:ascii="Helvetica" w:hAnsi="Helvetica" w:cs="Arial"/>
          <w:sz w:val="22"/>
          <w:szCs w:val="22"/>
          <w:lang w:val="it-IT"/>
        </w:rPr>
        <w:t>géographique</w:t>
      </w:r>
      <w:proofErr w:type="spellEnd"/>
      <w:r w:rsidRPr="00E93C8C">
        <w:rPr>
          <w:rFonts w:ascii="Helvetica" w:hAnsi="Helvetica" w:cs="Arial"/>
          <w:sz w:val="22"/>
          <w:szCs w:val="22"/>
          <w:lang w:val="it-IT"/>
        </w:rPr>
        <w:t xml:space="preserve"> et </w:t>
      </w:r>
      <w:proofErr w:type="spellStart"/>
      <w:r w:rsidR="009841F0">
        <w:rPr>
          <w:rFonts w:ascii="Helvetica" w:hAnsi="Helvetica" w:cs="Arial"/>
          <w:sz w:val="22"/>
          <w:szCs w:val="22"/>
          <w:lang w:val="it-IT"/>
        </w:rPr>
        <w:t>c</w:t>
      </w:r>
      <w:r w:rsidRPr="00E93C8C">
        <w:rPr>
          <w:rFonts w:ascii="Helvetica" w:hAnsi="Helvetica" w:cs="Arial"/>
          <w:sz w:val="22"/>
          <w:szCs w:val="22"/>
          <w:lang w:val="it-IT"/>
        </w:rPr>
        <w:t>ulturelle</w:t>
      </w:r>
      <w:proofErr w:type="spellEnd"/>
      <w:r w:rsidRPr="00E93C8C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E93C8C">
        <w:rPr>
          <w:rFonts w:ascii="Helvetica" w:hAnsi="Helvetica" w:cs="Arial"/>
          <w:sz w:val="22"/>
          <w:szCs w:val="22"/>
          <w:lang w:val="it-IT"/>
        </w:rPr>
        <w:t>des</w:t>
      </w:r>
      <w:proofErr w:type="spellEnd"/>
      <w:r w:rsidRPr="00E93C8C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Pr="00E93C8C">
        <w:rPr>
          <w:rFonts w:ascii="Helvetica" w:hAnsi="Helvetica" w:cs="Arial"/>
          <w:sz w:val="22"/>
          <w:szCs w:val="22"/>
          <w:lang w:val="it-IT"/>
        </w:rPr>
        <w:t>chercheur</w:t>
      </w:r>
      <w:proofErr w:type="spellEnd"/>
      <w:r w:rsidRPr="00E93C8C">
        <w:rPr>
          <w:rFonts w:ascii="Helvetica" w:hAnsi="Helvetica" w:cs="Arial"/>
          <w:sz w:val="22"/>
          <w:szCs w:val="22"/>
          <w:lang w:val="it-IT"/>
        </w:rPr>
        <w:t>/se-s</w:t>
      </w:r>
    </w:p>
    <w:p w14:paraId="189D0601" w14:textId="0B79B291" w:rsidR="00B60C6F" w:rsidRPr="00B60C6F" w:rsidRDefault="00C0138F" w:rsidP="00B60C6F">
      <w:pPr>
        <w:tabs>
          <w:tab w:val="left" w:pos="1560"/>
          <w:tab w:val="left" w:pos="1701"/>
        </w:tabs>
        <w:spacing w:after="120" w:line="276" w:lineRule="auto"/>
        <w:ind w:left="1068"/>
        <w:rPr>
          <w:rFonts w:ascii="Helvetica" w:hAnsi="Helvetica" w:cs="Arial"/>
          <w:sz w:val="22"/>
          <w:szCs w:val="22"/>
          <w:lang w:val="fr-CH"/>
        </w:rPr>
      </w:pPr>
      <w:r w:rsidRPr="00E93C8C">
        <w:rPr>
          <w:rFonts w:ascii="Helvetica" w:hAnsi="Helvetica" w:cs="Arial"/>
          <w:sz w:val="22"/>
          <w:szCs w:val="22"/>
          <w:lang w:val="it-IT"/>
        </w:rPr>
        <w:tab/>
      </w:r>
      <w:r w:rsidRPr="00E93C8C">
        <w:rPr>
          <w:rFonts w:ascii="Helvetica" w:hAnsi="Helvetica" w:cs="Arial"/>
          <w:sz w:val="22"/>
          <w:szCs w:val="22"/>
          <w:lang w:val="it-IT"/>
        </w:rPr>
        <w:tab/>
      </w:r>
      <w:r w:rsidR="0042471D">
        <w:rPr>
          <w:rFonts w:ascii="Helvetica" w:hAnsi="Helvetica" w:cs="Arial"/>
          <w:sz w:val="22"/>
          <w:szCs w:val="22"/>
          <w:lang w:val="it-IT"/>
        </w:rPr>
        <w:tab/>
      </w:r>
      <w:r w:rsidR="00B60C6F" w:rsidRPr="00B60C6F">
        <w:rPr>
          <w:rFonts w:ascii="Helvetica" w:hAnsi="Helvetica" w:cs="Arial"/>
          <w:sz w:val="22"/>
          <w:szCs w:val="22"/>
          <w:lang w:val="fr-CH"/>
        </w:rPr>
        <w:t xml:space="preserve">Bastien </w:t>
      </w:r>
      <w:proofErr w:type="spellStart"/>
      <w:r w:rsidR="00B60C6F" w:rsidRPr="00B60C6F">
        <w:rPr>
          <w:rFonts w:ascii="Helvetica" w:hAnsi="Helvetica" w:cs="Arial"/>
          <w:sz w:val="22"/>
          <w:szCs w:val="22"/>
          <w:lang w:val="fr-CH"/>
        </w:rPr>
        <w:t>Bernela</w:t>
      </w:r>
      <w:proofErr w:type="spellEnd"/>
      <w:r w:rsidR="00B60C6F" w:rsidRPr="00B60C6F">
        <w:rPr>
          <w:rFonts w:ascii="Helvetica" w:hAnsi="Helvetica" w:cs="Arial"/>
          <w:sz w:val="22"/>
          <w:szCs w:val="22"/>
          <w:lang w:val="fr-CH"/>
        </w:rPr>
        <w:t>, Université de Poitiers</w:t>
      </w:r>
    </w:p>
    <w:p w14:paraId="2CEEA225" w14:textId="2BB86B50" w:rsidR="00C0138F" w:rsidRPr="002E3CEC" w:rsidRDefault="00B60C6F" w:rsidP="0042471D">
      <w:pPr>
        <w:tabs>
          <w:tab w:val="left" w:pos="1560"/>
          <w:tab w:val="left" w:pos="1701"/>
        </w:tabs>
        <w:spacing w:after="120" w:line="276" w:lineRule="auto"/>
        <w:ind w:left="1068"/>
        <w:rPr>
          <w:rFonts w:ascii="Helvetica" w:hAnsi="Helvetica" w:cs="Arial"/>
          <w:sz w:val="22"/>
          <w:szCs w:val="22"/>
          <w:lang w:val="fr-CH"/>
        </w:rPr>
      </w:pPr>
      <w:r>
        <w:rPr>
          <w:rFonts w:ascii="Helvetica" w:hAnsi="Helvetica" w:cs="Arial"/>
          <w:sz w:val="22"/>
          <w:szCs w:val="22"/>
          <w:lang w:val="fr-CH"/>
        </w:rPr>
        <w:tab/>
      </w:r>
      <w:r>
        <w:rPr>
          <w:rFonts w:ascii="Helvetica" w:hAnsi="Helvetica" w:cs="Arial"/>
          <w:sz w:val="22"/>
          <w:szCs w:val="22"/>
          <w:lang w:val="fr-CH"/>
        </w:rPr>
        <w:tab/>
      </w:r>
      <w:r w:rsidR="0042471D">
        <w:rPr>
          <w:rFonts w:ascii="Helvetica" w:hAnsi="Helvetica" w:cs="Arial"/>
          <w:sz w:val="22"/>
          <w:szCs w:val="22"/>
          <w:lang w:val="fr-CH"/>
        </w:rPr>
        <w:tab/>
      </w:r>
      <w:r w:rsidRPr="00B60C6F">
        <w:rPr>
          <w:rFonts w:ascii="Helvetica" w:hAnsi="Helvetica" w:cs="Arial"/>
          <w:sz w:val="22"/>
          <w:szCs w:val="22"/>
          <w:lang w:val="fr-CH"/>
        </w:rPr>
        <w:t>Marie Sautier</w:t>
      </w:r>
      <w:r w:rsidR="009841F0">
        <w:rPr>
          <w:rFonts w:ascii="Helvetica" w:hAnsi="Helvetica" w:cs="Arial"/>
          <w:sz w:val="22"/>
          <w:szCs w:val="22"/>
          <w:lang w:val="fr-CH"/>
        </w:rPr>
        <w:t xml:space="preserve">, </w:t>
      </w:r>
      <w:proofErr w:type="spellStart"/>
      <w:r w:rsidR="009841F0" w:rsidRPr="009841F0">
        <w:rPr>
          <w:rFonts w:ascii="Helvetica" w:hAnsi="Helvetica" w:cs="Arial"/>
          <w:sz w:val="22"/>
          <w:szCs w:val="22"/>
          <w:lang w:val="it-IT"/>
        </w:rPr>
        <w:t>Université</w:t>
      </w:r>
      <w:proofErr w:type="spellEnd"/>
      <w:r w:rsidR="009841F0" w:rsidRPr="009841F0">
        <w:rPr>
          <w:rFonts w:ascii="Helvetica" w:hAnsi="Helvetica" w:cs="Arial"/>
          <w:sz w:val="22"/>
          <w:szCs w:val="22"/>
          <w:lang w:val="it-IT"/>
        </w:rPr>
        <w:t xml:space="preserve"> de Lausanne</w:t>
      </w:r>
      <w:r w:rsidRPr="00B60C6F">
        <w:rPr>
          <w:rFonts w:ascii="Helvetica" w:hAnsi="Helvetica" w:cs="Arial"/>
          <w:sz w:val="22"/>
          <w:szCs w:val="22"/>
          <w:lang w:val="fr-CH"/>
        </w:rPr>
        <w:t xml:space="preserve"> </w:t>
      </w:r>
    </w:p>
    <w:p w14:paraId="674AE88C" w14:textId="0CBCE041" w:rsidR="00C0138F" w:rsidRPr="00E93C8C" w:rsidRDefault="00C0138F" w:rsidP="00E93C8C">
      <w:pPr>
        <w:tabs>
          <w:tab w:val="left" w:pos="1701"/>
        </w:tabs>
        <w:spacing w:after="120" w:line="276" w:lineRule="auto"/>
        <w:rPr>
          <w:rFonts w:ascii="Helvetica" w:hAnsi="Helvetica" w:cs="Arial"/>
          <w:sz w:val="22"/>
          <w:szCs w:val="22"/>
          <w:lang w:val="it-IT"/>
        </w:rPr>
      </w:pPr>
      <w:r w:rsidRPr="00E93C8C">
        <w:rPr>
          <w:rFonts w:ascii="Helvetica" w:hAnsi="Helvetica" w:cs="Arial"/>
          <w:sz w:val="22"/>
          <w:szCs w:val="22"/>
          <w:lang w:val="it-IT"/>
        </w:rPr>
        <w:t xml:space="preserve">12:45 – </w:t>
      </w:r>
      <w:r w:rsidR="00E93C8C" w:rsidRPr="00E93C8C">
        <w:rPr>
          <w:rFonts w:ascii="Helvetica" w:hAnsi="Helvetica" w:cs="Arial"/>
          <w:sz w:val="22"/>
          <w:szCs w:val="22"/>
          <w:lang w:val="it-IT"/>
        </w:rPr>
        <w:t>14:30</w:t>
      </w:r>
      <w:r w:rsidR="00E93C8C" w:rsidRPr="00E93C8C">
        <w:rPr>
          <w:rFonts w:ascii="Helvetica" w:hAnsi="Helvetica" w:cs="Arial"/>
          <w:sz w:val="22"/>
          <w:szCs w:val="22"/>
          <w:lang w:val="it-IT"/>
        </w:rPr>
        <w:tab/>
        <w:t>Lunch break</w:t>
      </w:r>
    </w:p>
    <w:p w14:paraId="44F3E82B" w14:textId="1A48612B" w:rsidR="00E93C8C" w:rsidRPr="00C943F2" w:rsidRDefault="00E93C8C" w:rsidP="00E93C8C">
      <w:pPr>
        <w:tabs>
          <w:tab w:val="left" w:pos="1701"/>
        </w:tabs>
        <w:spacing w:after="120" w:line="276" w:lineRule="auto"/>
        <w:rPr>
          <w:rFonts w:ascii="Helvetica" w:hAnsi="Helvetica" w:cs="Arial"/>
          <w:color w:val="000000" w:themeColor="text1"/>
          <w:sz w:val="22"/>
          <w:szCs w:val="22"/>
          <w:lang w:val="it-IT"/>
        </w:rPr>
      </w:pPr>
      <w:r w:rsidRPr="00E93C8C">
        <w:rPr>
          <w:rFonts w:ascii="Helvetica" w:hAnsi="Helvetica" w:cs="Arial"/>
          <w:sz w:val="22"/>
          <w:szCs w:val="22"/>
          <w:lang w:val="it-IT"/>
        </w:rPr>
        <w:t>14:</w:t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30 – </w:t>
      </w:r>
      <w:r w:rsidR="0042471D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>15:45</w:t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</w:r>
      <w:r w:rsidR="00B60C6F" w:rsidRPr="00C943F2">
        <w:rPr>
          <w:rFonts w:ascii="Helvetica" w:hAnsi="Helvetica" w:cs="Arial"/>
          <w:color w:val="000000" w:themeColor="text1"/>
          <w:sz w:val="22"/>
          <w:szCs w:val="22"/>
          <w:lang w:val="fr-CH"/>
        </w:rPr>
        <w:t>La mobilité des chercheur/</w:t>
      </w:r>
      <w:proofErr w:type="spellStart"/>
      <w:r w:rsidR="00B60C6F" w:rsidRPr="00C943F2">
        <w:rPr>
          <w:rFonts w:ascii="Helvetica" w:hAnsi="Helvetica" w:cs="Arial"/>
          <w:color w:val="000000" w:themeColor="text1"/>
          <w:sz w:val="22"/>
          <w:szCs w:val="22"/>
          <w:lang w:val="fr-CH"/>
        </w:rPr>
        <w:t>se-</w:t>
      </w:r>
      <w:proofErr w:type="gramStart"/>
      <w:r w:rsidR="00B60C6F" w:rsidRPr="00C943F2">
        <w:rPr>
          <w:rFonts w:ascii="Helvetica" w:hAnsi="Helvetica" w:cs="Arial"/>
          <w:color w:val="000000" w:themeColor="text1"/>
          <w:sz w:val="22"/>
          <w:szCs w:val="22"/>
          <w:lang w:val="fr-CH"/>
        </w:rPr>
        <w:t>s</w:t>
      </w:r>
      <w:proofErr w:type="spellEnd"/>
      <w:r w:rsidR="00B60C6F" w:rsidRPr="00C943F2">
        <w:rPr>
          <w:rFonts w:ascii="Helvetica" w:hAnsi="Helvetica" w:cs="Arial"/>
          <w:color w:val="000000" w:themeColor="text1"/>
          <w:sz w:val="22"/>
          <w:szCs w:val="22"/>
          <w:lang w:val="fr-CH"/>
        </w:rPr>
        <w:t> :</w:t>
      </w:r>
      <w:proofErr w:type="gramEnd"/>
      <w:r w:rsidR="00B60C6F" w:rsidRPr="00C943F2">
        <w:rPr>
          <w:rFonts w:ascii="Helvetica" w:hAnsi="Helvetica" w:cs="Arial"/>
          <w:color w:val="000000" w:themeColor="text1"/>
          <w:sz w:val="22"/>
          <w:szCs w:val="22"/>
          <w:lang w:val="fr-CH"/>
        </w:rPr>
        <w:t xml:space="preserve"> genre et classes sociales</w:t>
      </w:r>
    </w:p>
    <w:p w14:paraId="7E94EEBE" w14:textId="00CB52F1" w:rsidR="00E93C8C" w:rsidRPr="00C943F2" w:rsidRDefault="00E93C8C" w:rsidP="00B60C6F">
      <w:pPr>
        <w:tabs>
          <w:tab w:val="left" w:pos="1701"/>
          <w:tab w:val="left" w:pos="1843"/>
        </w:tabs>
        <w:spacing w:after="120" w:line="276" w:lineRule="auto"/>
        <w:rPr>
          <w:rFonts w:ascii="Helvetica" w:hAnsi="Helvetica" w:cs="Arial"/>
          <w:color w:val="000000" w:themeColor="text1"/>
          <w:sz w:val="22"/>
          <w:szCs w:val="22"/>
          <w:lang w:val="it-IT"/>
        </w:rPr>
      </w:pP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</w:r>
      <w:proofErr w:type="spellStart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>Gaële</w:t>
      </w:r>
      <w:proofErr w:type="spellEnd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>Goastellec</w:t>
      </w:r>
      <w:proofErr w:type="spellEnd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>Université</w:t>
      </w:r>
      <w:proofErr w:type="spellEnd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de Lausanne</w:t>
      </w:r>
    </w:p>
    <w:p w14:paraId="69A77D12" w14:textId="7D5DF239" w:rsidR="00B60C6F" w:rsidRPr="00C943F2" w:rsidRDefault="00B60C6F" w:rsidP="00B60C6F">
      <w:pPr>
        <w:tabs>
          <w:tab w:val="left" w:pos="1701"/>
          <w:tab w:val="left" w:pos="1843"/>
        </w:tabs>
        <w:spacing w:after="120" w:line="276" w:lineRule="auto"/>
        <w:rPr>
          <w:rFonts w:ascii="Helvetica" w:hAnsi="Helvetica" w:cs="Arial"/>
          <w:color w:val="000000" w:themeColor="text1"/>
          <w:sz w:val="22"/>
          <w:szCs w:val="22"/>
          <w:lang w:val="it-IT"/>
        </w:rPr>
      </w:pP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  <w:t xml:space="preserve">Martine </w:t>
      </w:r>
      <w:proofErr w:type="spellStart"/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>Schaer</w:t>
      </w:r>
      <w:proofErr w:type="spellEnd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>Université</w:t>
      </w:r>
      <w:proofErr w:type="spellEnd"/>
      <w:r w:rsidR="009841F0"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de Neuchâtel</w:t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it-IT"/>
        </w:rPr>
        <w:tab/>
      </w:r>
    </w:p>
    <w:p w14:paraId="62CB02A9" w14:textId="2313AA81" w:rsidR="00E93C8C" w:rsidRPr="00E93C8C" w:rsidRDefault="0042471D" w:rsidP="00E93C8C">
      <w:pPr>
        <w:tabs>
          <w:tab w:val="left" w:pos="1701"/>
          <w:tab w:val="left" w:pos="2552"/>
        </w:tabs>
        <w:spacing w:after="120" w:line="276" w:lineRule="auto"/>
        <w:rPr>
          <w:rFonts w:ascii="Helvetica" w:hAnsi="Helvetica" w:cs="Arial"/>
          <w:sz w:val="22"/>
          <w:szCs w:val="22"/>
          <w:lang w:val="en-US"/>
        </w:rPr>
      </w:pPr>
      <w:r w:rsidRPr="00C943F2">
        <w:rPr>
          <w:rFonts w:ascii="Helvetica" w:hAnsi="Helvetica" w:cs="Arial"/>
          <w:color w:val="000000" w:themeColor="text1"/>
          <w:sz w:val="22"/>
          <w:szCs w:val="22"/>
          <w:lang w:val="en-US"/>
        </w:rPr>
        <w:t>15:45</w:t>
      </w:r>
      <w:r w:rsidR="00E93C8C" w:rsidRPr="00C943F2">
        <w:rPr>
          <w:rFonts w:ascii="Helvetica" w:hAnsi="Helvetica" w:cs="Arial"/>
          <w:color w:val="000000" w:themeColor="text1"/>
          <w:sz w:val="22"/>
          <w:szCs w:val="22"/>
          <w:lang w:val="en-US"/>
        </w:rPr>
        <w:t xml:space="preserve"> – 16:</w:t>
      </w:r>
      <w:r w:rsidRPr="00C943F2">
        <w:rPr>
          <w:rFonts w:ascii="Helvetica" w:hAnsi="Helvetica" w:cs="Arial"/>
          <w:color w:val="000000" w:themeColor="text1"/>
          <w:sz w:val="22"/>
          <w:szCs w:val="22"/>
          <w:lang w:val="en-US"/>
        </w:rPr>
        <w:t>00</w:t>
      </w:r>
      <w:r w:rsidR="00E93C8C" w:rsidRPr="00C943F2">
        <w:rPr>
          <w:rFonts w:ascii="Helvetica" w:hAnsi="Helvetica" w:cs="Arial"/>
          <w:color w:val="000000" w:themeColor="text1"/>
          <w:sz w:val="22"/>
          <w:szCs w:val="22"/>
          <w:lang w:val="en-US"/>
        </w:rPr>
        <w:tab/>
        <w:t xml:space="preserve">Coffee </w:t>
      </w:r>
      <w:r w:rsidR="00E93C8C" w:rsidRPr="00E93C8C">
        <w:rPr>
          <w:rFonts w:ascii="Helvetica" w:hAnsi="Helvetica" w:cs="Arial"/>
          <w:sz w:val="22"/>
          <w:szCs w:val="22"/>
          <w:lang w:val="en-US"/>
        </w:rPr>
        <w:t>break</w:t>
      </w:r>
    </w:p>
    <w:p w14:paraId="1C8E9564" w14:textId="037AF750" w:rsidR="0042471D" w:rsidRPr="0042471D" w:rsidRDefault="00E93C8C" w:rsidP="0042471D">
      <w:pPr>
        <w:spacing w:after="120" w:line="276" w:lineRule="auto"/>
        <w:rPr>
          <w:rFonts w:ascii="Helvetica" w:hAnsi="Helvetica" w:cs="Arial"/>
          <w:sz w:val="22"/>
          <w:szCs w:val="22"/>
          <w:lang w:val="it-IT"/>
        </w:rPr>
      </w:pPr>
      <w:r w:rsidRPr="00E93C8C">
        <w:rPr>
          <w:rFonts w:ascii="Helvetica" w:hAnsi="Helvetica" w:cs="Arial"/>
          <w:sz w:val="22"/>
          <w:szCs w:val="22"/>
          <w:lang w:val="it-IT"/>
        </w:rPr>
        <w:t>16:</w:t>
      </w:r>
      <w:r w:rsidR="0042471D">
        <w:rPr>
          <w:rFonts w:ascii="Helvetica" w:hAnsi="Helvetica" w:cs="Arial"/>
          <w:sz w:val="22"/>
          <w:szCs w:val="22"/>
          <w:lang w:val="it-IT"/>
        </w:rPr>
        <w:t>00</w:t>
      </w:r>
      <w:r w:rsidRPr="00E93C8C">
        <w:rPr>
          <w:rFonts w:ascii="Helvetica" w:hAnsi="Helvetica" w:cs="Arial"/>
          <w:sz w:val="22"/>
          <w:szCs w:val="22"/>
          <w:lang w:val="it-IT"/>
        </w:rPr>
        <w:t xml:space="preserve"> – 16:45   </w:t>
      </w:r>
      <w:r>
        <w:rPr>
          <w:rFonts w:ascii="Helvetica" w:hAnsi="Helvetica" w:cs="Arial"/>
          <w:sz w:val="22"/>
          <w:szCs w:val="22"/>
          <w:lang w:val="it-IT"/>
        </w:rPr>
        <w:t xml:space="preserve">   </w:t>
      </w:r>
      <w:proofErr w:type="spellStart"/>
      <w:r w:rsidRPr="00E93C8C">
        <w:rPr>
          <w:rFonts w:ascii="Helvetica" w:hAnsi="Helvetica" w:cs="Arial"/>
          <w:sz w:val="22"/>
          <w:szCs w:val="22"/>
          <w:lang w:val="it-IT"/>
        </w:rPr>
        <w:t>Table</w:t>
      </w:r>
      <w:proofErr w:type="spellEnd"/>
      <w:r w:rsidRPr="00E93C8C">
        <w:rPr>
          <w:rFonts w:ascii="Helvetica" w:hAnsi="Helvetica" w:cs="Arial"/>
          <w:sz w:val="22"/>
          <w:szCs w:val="22"/>
          <w:lang w:val="it-IT"/>
        </w:rPr>
        <w:t xml:space="preserve"> ronde</w:t>
      </w:r>
      <w:r w:rsidR="00C943F2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C943F2">
        <w:rPr>
          <w:rFonts w:ascii="Helvetica" w:hAnsi="Helvetica" w:cs="Arial"/>
          <w:sz w:val="22"/>
          <w:szCs w:val="22"/>
          <w:lang w:val="it-IT"/>
        </w:rPr>
        <w:t>avec</w:t>
      </w:r>
      <w:proofErr w:type="spellEnd"/>
      <w:r w:rsidR="00C943F2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C943F2">
        <w:rPr>
          <w:rFonts w:ascii="Helvetica" w:hAnsi="Helvetica" w:cs="Arial"/>
          <w:sz w:val="22"/>
          <w:szCs w:val="22"/>
          <w:lang w:val="it-IT"/>
        </w:rPr>
        <w:t>les</w:t>
      </w:r>
      <w:proofErr w:type="spellEnd"/>
      <w:r w:rsidR="00C943F2">
        <w:rPr>
          <w:rFonts w:ascii="Helvetica" w:hAnsi="Helvetica" w:cs="Arial"/>
          <w:sz w:val="22"/>
          <w:szCs w:val="22"/>
          <w:lang w:val="it-IT"/>
        </w:rPr>
        <w:t xml:space="preserve"> </w:t>
      </w:r>
      <w:proofErr w:type="spellStart"/>
      <w:r w:rsidR="00C943F2">
        <w:rPr>
          <w:rFonts w:ascii="Helvetica" w:hAnsi="Helvetica" w:cs="Arial"/>
          <w:sz w:val="22"/>
          <w:szCs w:val="22"/>
          <w:lang w:val="it-IT"/>
        </w:rPr>
        <w:t>intervenant</w:t>
      </w:r>
      <w:proofErr w:type="spellEnd"/>
      <w:r w:rsidR="00C943F2">
        <w:rPr>
          <w:rFonts w:ascii="Helvetica" w:hAnsi="Helvetica" w:cs="Arial"/>
          <w:sz w:val="22"/>
          <w:szCs w:val="22"/>
          <w:lang w:val="it-IT"/>
        </w:rPr>
        <w:t xml:space="preserve">-e-s de la </w:t>
      </w:r>
      <w:proofErr w:type="spellStart"/>
      <w:r w:rsidR="00C943F2">
        <w:rPr>
          <w:rFonts w:ascii="Helvetica" w:hAnsi="Helvetica" w:cs="Arial"/>
          <w:sz w:val="22"/>
          <w:szCs w:val="22"/>
          <w:lang w:val="it-IT"/>
        </w:rPr>
        <w:t>journée</w:t>
      </w:r>
      <w:proofErr w:type="spellEnd"/>
    </w:p>
    <w:p w14:paraId="2B4FE1F3" w14:textId="037275D6" w:rsidR="00C0138F" w:rsidRPr="00E93C8C" w:rsidRDefault="00C0138F" w:rsidP="00E93C8C">
      <w:pPr>
        <w:pStyle w:val="01Copy"/>
        <w:tabs>
          <w:tab w:val="left" w:pos="567"/>
          <w:tab w:val="left" w:pos="1701"/>
          <w:tab w:val="left" w:pos="6096"/>
        </w:tabs>
        <w:spacing w:after="120" w:line="276" w:lineRule="auto"/>
        <w:ind w:left="1701" w:hanging="1701"/>
        <w:rPr>
          <w:rFonts w:ascii="Helvetica" w:hAnsi="Helvetica" w:cs="Arial"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>16:45 – 17:15</w:t>
      </w:r>
      <w:r w:rsidRPr="00E93C8C">
        <w:rPr>
          <w:rFonts w:ascii="Helvetica" w:hAnsi="Helvetica" w:cs="Arial"/>
          <w:szCs w:val="22"/>
          <w:lang w:val="en-US"/>
        </w:rPr>
        <w:tab/>
        <w:t>Book launch: ‘Migrants and Expats: the Swiss Migration and Mobility Nexus’</w:t>
      </w:r>
      <w:r w:rsidRPr="00E93C8C">
        <w:rPr>
          <w:rFonts w:ascii="Helvetica" w:hAnsi="Helvetica" w:cs="Arial"/>
          <w:szCs w:val="22"/>
          <w:lang w:val="en-US"/>
        </w:rPr>
        <w:tab/>
      </w:r>
    </w:p>
    <w:p w14:paraId="7FEC46CC" w14:textId="6E60C507" w:rsidR="00C0138F" w:rsidRPr="00E93C8C" w:rsidRDefault="00C0138F" w:rsidP="00E93C8C">
      <w:pPr>
        <w:pStyle w:val="01Copy"/>
        <w:tabs>
          <w:tab w:val="left" w:pos="567"/>
          <w:tab w:val="left" w:pos="2127"/>
          <w:tab w:val="left" w:pos="6096"/>
        </w:tabs>
        <w:spacing w:after="120" w:line="276" w:lineRule="auto"/>
        <w:ind w:left="1701" w:hanging="1701"/>
        <w:rPr>
          <w:rFonts w:ascii="Helvetica" w:hAnsi="Helvetica" w:cs="Arial"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ab/>
      </w:r>
      <w:r w:rsidRPr="00E93C8C">
        <w:rPr>
          <w:rFonts w:ascii="Helvetica" w:hAnsi="Helvetica" w:cs="Arial"/>
          <w:szCs w:val="22"/>
          <w:lang w:val="en-US"/>
        </w:rPr>
        <w:tab/>
      </w:r>
      <w:r w:rsidRPr="00E93C8C">
        <w:rPr>
          <w:rFonts w:ascii="Helvetica" w:hAnsi="Helvetica" w:cs="Arial"/>
          <w:szCs w:val="22"/>
          <w:lang w:val="en-US"/>
        </w:rPr>
        <w:tab/>
      </w:r>
      <w:r w:rsidR="00E93C8C">
        <w:rPr>
          <w:rFonts w:ascii="Helvetica" w:hAnsi="Helvetica" w:cs="Arial"/>
          <w:szCs w:val="22"/>
          <w:lang w:val="en-US"/>
        </w:rPr>
        <w:tab/>
      </w:r>
      <w:r w:rsidRPr="00E93C8C">
        <w:rPr>
          <w:rFonts w:ascii="Helvetica" w:hAnsi="Helvetica" w:cs="Arial"/>
          <w:szCs w:val="22"/>
          <w:lang w:val="en-US"/>
        </w:rPr>
        <w:t>Laura Morales (University of Leicester)</w:t>
      </w:r>
    </w:p>
    <w:p w14:paraId="2045BEF9" w14:textId="65FC739C" w:rsidR="00C0138F" w:rsidRPr="00E93C8C" w:rsidRDefault="00C0138F" w:rsidP="00E93C8C">
      <w:pPr>
        <w:pStyle w:val="01Copy"/>
        <w:tabs>
          <w:tab w:val="left" w:pos="567"/>
          <w:tab w:val="left" w:pos="1701"/>
          <w:tab w:val="left" w:pos="6096"/>
        </w:tabs>
        <w:spacing w:after="120" w:line="276" w:lineRule="auto"/>
        <w:ind w:left="1701" w:hanging="1701"/>
        <w:rPr>
          <w:rFonts w:ascii="Helvetica" w:hAnsi="Helvetica" w:cs="Arial"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>17:15 – 18:00</w:t>
      </w:r>
      <w:r w:rsidRPr="00E93C8C">
        <w:rPr>
          <w:rFonts w:ascii="Helvetica" w:hAnsi="Helvetica" w:cs="Arial"/>
          <w:szCs w:val="22"/>
          <w:lang w:val="en-US"/>
        </w:rPr>
        <w:tab/>
        <w:t>Vernissage</w:t>
      </w:r>
    </w:p>
    <w:p w14:paraId="20EC0376" w14:textId="1753D07B" w:rsidR="00C0138F" w:rsidRPr="00C943F2" w:rsidRDefault="002E3CEC" w:rsidP="00C943F2">
      <w:pPr>
        <w:pStyle w:val="01Copy"/>
        <w:tabs>
          <w:tab w:val="left" w:pos="567"/>
          <w:tab w:val="left" w:pos="1701"/>
          <w:tab w:val="left" w:pos="6096"/>
        </w:tabs>
        <w:spacing w:after="120" w:line="276" w:lineRule="auto"/>
        <w:ind w:left="1701" w:hanging="1701"/>
        <w:rPr>
          <w:rFonts w:ascii="Helvetica" w:hAnsi="Helvetica"/>
          <w:szCs w:val="22"/>
          <w:lang w:val="en-US"/>
        </w:rPr>
      </w:pPr>
      <w:r>
        <w:rPr>
          <w:rFonts w:ascii="Helvetica" w:hAnsi="Helvetica" w:cs="Arial"/>
          <w:szCs w:val="22"/>
          <w:lang w:val="en-US"/>
        </w:rPr>
        <w:t>18:15 – 19:45</w:t>
      </w:r>
      <w:r>
        <w:rPr>
          <w:rFonts w:ascii="Helvetica" w:hAnsi="Helvetica" w:cs="Arial"/>
          <w:szCs w:val="22"/>
          <w:lang w:val="en-US"/>
        </w:rPr>
        <w:tab/>
        <w:t>Keynote</w:t>
      </w:r>
      <w:r w:rsidR="00C943F2">
        <w:rPr>
          <w:rFonts w:ascii="Helvetica" w:hAnsi="Helvetica" w:cs="Arial"/>
          <w:szCs w:val="22"/>
          <w:lang w:val="en-US"/>
        </w:rPr>
        <w:t xml:space="preserve"> </w:t>
      </w:r>
      <w:proofErr w:type="spellStart"/>
      <w:r w:rsidR="00C943F2" w:rsidRPr="00B60C6F">
        <w:rPr>
          <w:rFonts w:ascii="Helvetica" w:hAnsi="Helvetica"/>
          <w:szCs w:val="22"/>
          <w:lang w:val="en-US"/>
        </w:rPr>
        <w:t>Kyojko</w:t>
      </w:r>
      <w:proofErr w:type="spellEnd"/>
      <w:r w:rsidR="00C943F2" w:rsidRPr="00B60C6F">
        <w:rPr>
          <w:rFonts w:ascii="Helvetica" w:hAnsi="Helvetica"/>
          <w:szCs w:val="22"/>
          <w:lang w:val="en-US"/>
        </w:rPr>
        <w:t xml:space="preserve"> Shinozaki (</w:t>
      </w:r>
      <w:r w:rsidR="00C943F2" w:rsidRPr="00E93C8C">
        <w:rPr>
          <w:rFonts w:ascii="Helvetica" w:hAnsi="Helvetica"/>
          <w:szCs w:val="22"/>
          <w:lang w:val="en-US"/>
        </w:rPr>
        <w:t>University of Salzburg)</w:t>
      </w:r>
    </w:p>
    <w:p w14:paraId="5D2CB9C3" w14:textId="77777777" w:rsidR="002E3CEC" w:rsidRPr="00E93C8C" w:rsidRDefault="002E3CEC" w:rsidP="002C3BBE">
      <w:pPr>
        <w:pStyle w:val="01Copy"/>
        <w:tabs>
          <w:tab w:val="left" w:pos="567"/>
          <w:tab w:val="left" w:pos="1701"/>
          <w:tab w:val="left" w:pos="6096"/>
        </w:tabs>
        <w:spacing w:after="120" w:line="276" w:lineRule="auto"/>
        <w:ind w:left="1701" w:hanging="1701"/>
        <w:rPr>
          <w:rFonts w:ascii="Helvetica" w:hAnsi="Helvetica" w:cs="Arial"/>
          <w:szCs w:val="22"/>
          <w:lang w:val="en-US"/>
        </w:rPr>
      </w:pPr>
    </w:p>
    <w:p w14:paraId="4D625AD9" w14:textId="2E0CEEAE" w:rsidR="00C0138F" w:rsidRPr="00E93C8C" w:rsidRDefault="00C0138F" w:rsidP="00C0138F">
      <w:pPr>
        <w:pStyle w:val="01Copy"/>
        <w:spacing w:after="120" w:line="276" w:lineRule="auto"/>
        <w:rPr>
          <w:rFonts w:ascii="Helvetica" w:hAnsi="Helvetica"/>
          <w:szCs w:val="22"/>
          <w:lang w:val="en-US"/>
        </w:rPr>
      </w:pPr>
      <w:r w:rsidRPr="00E93C8C">
        <w:rPr>
          <w:rFonts w:ascii="Helvetica" w:hAnsi="Helvetica"/>
          <w:szCs w:val="22"/>
          <w:lang w:val="en-US"/>
        </w:rPr>
        <w:t>Friday 29 March 2019</w:t>
      </w:r>
    </w:p>
    <w:p w14:paraId="5144220E" w14:textId="1A52BE7E" w:rsidR="00C0138F" w:rsidRPr="00E93C8C" w:rsidRDefault="00C0138F" w:rsidP="00C0138F">
      <w:pPr>
        <w:rPr>
          <w:rFonts w:ascii="Helvetica" w:hAnsi="Helvetica"/>
          <w:sz w:val="22"/>
          <w:szCs w:val="22"/>
        </w:rPr>
      </w:pPr>
      <w:r w:rsidRPr="00E93C8C">
        <w:rPr>
          <w:rFonts w:ascii="Helvetica" w:hAnsi="Helvetica"/>
          <w:sz w:val="22"/>
          <w:szCs w:val="22"/>
        </w:rPr>
        <w:t>09:00 – 12:45h</w:t>
      </w:r>
    </w:p>
    <w:p w14:paraId="3DDB4A27" w14:textId="77777777" w:rsidR="00C0138F" w:rsidRPr="00E93C8C" w:rsidRDefault="00C0138F" w:rsidP="00C0138F">
      <w:pPr>
        <w:rPr>
          <w:rFonts w:ascii="Helvetica" w:hAnsi="Helvetica"/>
          <w:sz w:val="22"/>
          <w:szCs w:val="22"/>
          <w:lang w:val="en-US"/>
        </w:rPr>
      </w:pPr>
      <w:r w:rsidRPr="00E93C8C">
        <w:rPr>
          <w:rFonts w:ascii="Helvetica" w:hAnsi="Helvetica"/>
          <w:sz w:val="22"/>
          <w:szCs w:val="22"/>
          <w:lang w:val="en-US"/>
        </w:rPr>
        <w:t xml:space="preserve">Location: University of Neuchâtel, Avenue du Premier-Mars </w:t>
      </w:r>
      <w:r w:rsidRPr="00C943F2">
        <w:rPr>
          <w:rFonts w:ascii="Helvetica" w:hAnsi="Helvetica"/>
          <w:sz w:val="22"/>
          <w:szCs w:val="22"/>
          <w:lang w:val="en-US"/>
        </w:rPr>
        <w:t>26, room D71</w:t>
      </w:r>
    </w:p>
    <w:p w14:paraId="5529541B" w14:textId="133675BF" w:rsidR="002C3BBE" w:rsidRPr="00E93C8C" w:rsidRDefault="00D17F02" w:rsidP="009841F0">
      <w:pPr>
        <w:pStyle w:val="01Copy"/>
        <w:tabs>
          <w:tab w:val="left" w:pos="567"/>
          <w:tab w:val="left" w:pos="1701"/>
          <w:tab w:val="left" w:pos="6096"/>
        </w:tabs>
        <w:spacing w:after="120" w:line="276" w:lineRule="auto"/>
        <w:rPr>
          <w:rFonts w:ascii="Helvetica" w:hAnsi="Helvetica" w:cs="Arial"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>09:00 – 10:30</w:t>
      </w:r>
      <w:r w:rsidRPr="00E93C8C">
        <w:rPr>
          <w:rFonts w:ascii="Helvetica" w:hAnsi="Helvetica" w:cs="Arial"/>
          <w:szCs w:val="22"/>
          <w:lang w:val="en-US"/>
        </w:rPr>
        <w:tab/>
        <w:t>Fellow Workshop</w:t>
      </w:r>
      <w:r w:rsidR="00370769" w:rsidRPr="00E93C8C">
        <w:rPr>
          <w:rFonts w:ascii="Helvetica" w:hAnsi="Helvetica" w:cs="Arial"/>
          <w:szCs w:val="22"/>
          <w:lang w:val="en-US"/>
        </w:rPr>
        <w:t xml:space="preserve">: </w:t>
      </w:r>
      <w:r w:rsidR="00AE2C1B" w:rsidRPr="00E93C8C">
        <w:rPr>
          <w:rFonts w:ascii="Helvetica" w:hAnsi="Helvetica" w:cs="Arial"/>
          <w:szCs w:val="22"/>
          <w:lang w:val="en-US"/>
        </w:rPr>
        <w:t>Title TBC</w:t>
      </w:r>
      <w:r w:rsidR="00370769" w:rsidRPr="00E93C8C">
        <w:rPr>
          <w:rFonts w:ascii="Helvetica" w:hAnsi="Helvetica" w:cs="Arial"/>
          <w:szCs w:val="22"/>
          <w:lang w:val="en-US"/>
        </w:rPr>
        <w:tab/>
      </w:r>
      <w:r w:rsidR="00370769" w:rsidRPr="00E93C8C">
        <w:rPr>
          <w:rFonts w:ascii="Helvetica" w:hAnsi="Helvetica" w:cs="Arial"/>
          <w:szCs w:val="22"/>
          <w:lang w:val="en-US"/>
        </w:rPr>
        <w:tab/>
      </w:r>
    </w:p>
    <w:p w14:paraId="296124EB" w14:textId="77777777" w:rsidR="00AE2C1B" w:rsidRPr="00E93C8C" w:rsidRDefault="002C3BBE" w:rsidP="00AE2C1B">
      <w:pPr>
        <w:pStyle w:val="01Copy"/>
        <w:tabs>
          <w:tab w:val="left" w:pos="567"/>
          <w:tab w:val="left" w:pos="1701"/>
          <w:tab w:val="left" w:pos="6096"/>
        </w:tabs>
        <w:spacing w:after="120" w:line="276" w:lineRule="auto"/>
        <w:ind w:left="1701" w:hanging="1701"/>
        <w:rPr>
          <w:rFonts w:ascii="Helvetica" w:hAnsi="Helvetica"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ab/>
      </w:r>
      <w:r w:rsidRPr="00E93C8C">
        <w:rPr>
          <w:rFonts w:ascii="Helvetica" w:hAnsi="Helvetica" w:cs="Arial"/>
          <w:szCs w:val="22"/>
          <w:lang w:val="en-US"/>
        </w:rPr>
        <w:tab/>
      </w:r>
      <w:r w:rsidRPr="00E93C8C">
        <w:rPr>
          <w:rFonts w:ascii="Helvetica" w:hAnsi="Helvetica" w:cs="Arial"/>
          <w:szCs w:val="22"/>
          <w:lang w:val="en-US"/>
        </w:rPr>
        <w:tab/>
      </w:r>
      <w:proofErr w:type="spellStart"/>
      <w:r w:rsidR="00AE2C1B" w:rsidRPr="00B60C6F">
        <w:rPr>
          <w:rFonts w:ascii="Helvetica" w:hAnsi="Helvetica"/>
          <w:szCs w:val="22"/>
          <w:lang w:val="en-US"/>
        </w:rPr>
        <w:t>Kyojko</w:t>
      </w:r>
      <w:proofErr w:type="spellEnd"/>
      <w:r w:rsidR="00AE2C1B" w:rsidRPr="00B60C6F">
        <w:rPr>
          <w:rFonts w:ascii="Helvetica" w:hAnsi="Helvetica"/>
          <w:szCs w:val="22"/>
          <w:lang w:val="en-US"/>
        </w:rPr>
        <w:t xml:space="preserve"> Shinozaki (</w:t>
      </w:r>
      <w:r w:rsidR="00AE2C1B" w:rsidRPr="00E93C8C">
        <w:rPr>
          <w:rFonts w:ascii="Helvetica" w:hAnsi="Helvetica"/>
          <w:szCs w:val="22"/>
          <w:lang w:val="en-US"/>
        </w:rPr>
        <w:t>University of Salzburg)</w:t>
      </w:r>
    </w:p>
    <w:p w14:paraId="6CD69D19" w14:textId="1B51FC87" w:rsidR="00D17F02" w:rsidRPr="00E93C8C" w:rsidRDefault="00D17F02" w:rsidP="00AE2C1B">
      <w:pPr>
        <w:pStyle w:val="01Copy"/>
        <w:tabs>
          <w:tab w:val="left" w:pos="567"/>
          <w:tab w:val="left" w:pos="1701"/>
          <w:tab w:val="left" w:pos="6096"/>
        </w:tabs>
        <w:spacing w:after="120" w:line="276" w:lineRule="auto"/>
        <w:ind w:left="1701" w:hanging="1701"/>
        <w:rPr>
          <w:rFonts w:ascii="Helvetica" w:hAnsi="Helvetica"/>
          <w:szCs w:val="22"/>
          <w:lang w:val="en-US"/>
        </w:rPr>
      </w:pPr>
      <w:r w:rsidRPr="00E93C8C">
        <w:rPr>
          <w:rFonts w:ascii="Helvetica" w:hAnsi="Helvetica"/>
          <w:szCs w:val="22"/>
          <w:lang w:val="en-US"/>
        </w:rPr>
        <w:t>10:30 – 10:45</w:t>
      </w:r>
      <w:r w:rsidR="00370769" w:rsidRPr="00E93C8C">
        <w:rPr>
          <w:rFonts w:ascii="Helvetica" w:hAnsi="Helvetica"/>
          <w:szCs w:val="22"/>
          <w:lang w:val="en-US"/>
        </w:rPr>
        <w:tab/>
      </w:r>
      <w:r w:rsidRPr="00E93C8C">
        <w:rPr>
          <w:rFonts w:ascii="Helvetica" w:hAnsi="Helvetica"/>
          <w:szCs w:val="22"/>
          <w:lang w:val="en-US"/>
        </w:rPr>
        <w:t>Coffee break</w:t>
      </w:r>
    </w:p>
    <w:p w14:paraId="71CF99DB" w14:textId="044C63D5" w:rsidR="00D17F02" w:rsidRPr="00E93C8C" w:rsidRDefault="00D17F02" w:rsidP="00370769">
      <w:pPr>
        <w:pStyle w:val="01Copy"/>
        <w:spacing w:after="120" w:line="276" w:lineRule="auto"/>
        <w:ind w:left="1700" w:hanging="1700"/>
        <w:rPr>
          <w:rFonts w:ascii="Helvetica" w:hAnsi="Helvetica"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>10:45 – 11:45</w:t>
      </w:r>
      <w:r w:rsidRPr="00E93C8C">
        <w:rPr>
          <w:rFonts w:ascii="Helvetica" w:hAnsi="Helvetica" w:cs="Arial"/>
          <w:szCs w:val="22"/>
          <w:lang w:val="en-US"/>
        </w:rPr>
        <w:tab/>
      </w:r>
      <w:r w:rsidR="00AE2C1B" w:rsidRPr="00E93C8C">
        <w:rPr>
          <w:rFonts w:ascii="Helvetica" w:hAnsi="Helvetica"/>
          <w:szCs w:val="22"/>
          <w:lang w:val="en-US"/>
        </w:rPr>
        <w:t>TBC</w:t>
      </w:r>
    </w:p>
    <w:p w14:paraId="3046E74E" w14:textId="0458503A" w:rsidR="00370769" w:rsidRPr="00E93C8C" w:rsidRDefault="00370769" w:rsidP="00370769">
      <w:pPr>
        <w:pStyle w:val="01Copy"/>
        <w:spacing w:after="120" w:line="276" w:lineRule="auto"/>
        <w:ind w:left="1700" w:hanging="1700"/>
        <w:rPr>
          <w:rFonts w:ascii="Helvetica" w:hAnsi="Helvetica" w:cs="Arial"/>
          <w:szCs w:val="22"/>
          <w:lang w:val="en-US"/>
        </w:rPr>
      </w:pPr>
      <w:r w:rsidRPr="00E93C8C">
        <w:rPr>
          <w:rFonts w:ascii="Helvetica" w:hAnsi="Helvetica"/>
          <w:szCs w:val="22"/>
          <w:lang w:val="en-US"/>
        </w:rPr>
        <w:tab/>
      </w:r>
      <w:r w:rsidRPr="00E93C8C">
        <w:rPr>
          <w:rFonts w:ascii="Helvetica" w:hAnsi="Helvetica"/>
          <w:szCs w:val="22"/>
          <w:lang w:val="en-US"/>
        </w:rPr>
        <w:tab/>
      </w:r>
      <w:r w:rsidR="00AE2C1B" w:rsidRPr="00E93C8C">
        <w:rPr>
          <w:rFonts w:ascii="Helvetica" w:hAnsi="Helvetica"/>
          <w:szCs w:val="22"/>
          <w:lang w:val="en-US"/>
        </w:rPr>
        <w:t>Presenter TBC</w:t>
      </w:r>
      <w:r w:rsidRPr="00E93C8C">
        <w:rPr>
          <w:rFonts w:ascii="Helvetica" w:hAnsi="Helvetica"/>
          <w:szCs w:val="22"/>
          <w:lang w:val="en-US"/>
        </w:rPr>
        <w:t xml:space="preserve"> </w:t>
      </w:r>
    </w:p>
    <w:p w14:paraId="444E5B4C" w14:textId="4B0A7A17" w:rsidR="00D17F02" w:rsidRPr="00E93C8C" w:rsidRDefault="00D17F02" w:rsidP="00D17F02">
      <w:pPr>
        <w:pStyle w:val="01Copy"/>
        <w:spacing w:after="120" w:line="276" w:lineRule="auto"/>
        <w:ind w:left="1700" w:hanging="1700"/>
        <w:rPr>
          <w:rFonts w:ascii="Helvetica" w:hAnsi="Helvetica" w:cs="Arial"/>
          <w:i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ab/>
      </w:r>
      <w:r w:rsidRPr="00E93C8C">
        <w:rPr>
          <w:rFonts w:ascii="Helvetica" w:hAnsi="Helvetica" w:cs="Arial"/>
          <w:szCs w:val="22"/>
          <w:lang w:val="en-US"/>
        </w:rPr>
        <w:tab/>
      </w:r>
      <w:r w:rsidRPr="00E93C8C">
        <w:rPr>
          <w:rFonts w:ascii="Helvetica" w:hAnsi="Helvetica" w:cs="Arial"/>
          <w:i/>
          <w:szCs w:val="22"/>
          <w:lang w:val="en-US"/>
        </w:rPr>
        <w:t xml:space="preserve">Discussant: </w:t>
      </w:r>
      <w:r w:rsidR="00AE2C1B" w:rsidRPr="00E93C8C">
        <w:rPr>
          <w:rFonts w:ascii="Helvetica" w:hAnsi="Helvetica" w:cs="Arial"/>
          <w:i/>
          <w:szCs w:val="22"/>
          <w:lang w:val="en-US"/>
        </w:rPr>
        <w:t>TBC</w:t>
      </w:r>
      <w:r w:rsidRPr="00E93C8C">
        <w:rPr>
          <w:rFonts w:ascii="Helvetica" w:hAnsi="Helvetica" w:cs="Arial"/>
          <w:i/>
          <w:szCs w:val="22"/>
          <w:lang w:val="en-US"/>
        </w:rPr>
        <w:t xml:space="preserve"> </w:t>
      </w:r>
    </w:p>
    <w:p w14:paraId="0D115AB0" w14:textId="5CA5DC1C" w:rsidR="00D17F02" w:rsidRPr="00E93C8C" w:rsidRDefault="00D17F02" w:rsidP="00D17F02">
      <w:pPr>
        <w:pStyle w:val="01Copy"/>
        <w:spacing w:after="120" w:line="276" w:lineRule="auto"/>
        <w:ind w:left="1700" w:hanging="1700"/>
        <w:rPr>
          <w:rFonts w:ascii="Helvetica" w:hAnsi="Helvetica"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>11:45 – 12:45</w:t>
      </w:r>
      <w:r w:rsidRPr="00E93C8C">
        <w:rPr>
          <w:rFonts w:ascii="Helvetica" w:hAnsi="Helvetica" w:cs="Arial"/>
          <w:szCs w:val="22"/>
          <w:lang w:val="en-US"/>
        </w:rPr>
        <w:tab/>
      </w:r>
      <w:r w:rsidR="00AE2C1B" w:rsidRPr="00E93C8C">
        <w:rPr>
          <w:rFonts w:ascii="Helvetica" w:hAnsi="Helvetica"/>
          <w:szCs w:val="22"/>
          <w:lang w:val="en-US"/>
        </w:rPr>
        <w:t>TBC</w:t>
      </w:r>
    </w:p>
    <w:p w14:paraId="6DD0D0E0" w14:textId="6BFAA6F5" w:rsidR="00D17F02" w:rsidRPr="00E93C8C" w:rsidRDefault="00D17F02" w:rsidP="00D17F02">
      <w:pPr>
        <w:pStyle w:val="01Copy"/>
        <w:spacing w:after="120" w:line="276" w:lineRule="auto"/>
        <w:ind w:left="1700" w:hanging="1700"/>
        <w:rPr>
          <w:rFonts w:ascii="Helvetica" w:hAnsi="Helvetica" w:cs="Arial"/>
          <w:szCs w:val="22"/>
          <w:lang w:val="en-US"/>
        </w:rPr>
      </w:pPr>
      <w:r w:rsidRPr="00E93C8C">
        <w:rPr>
          <w:rFonts w:ascii="Helvetica" w:hAnsi="Helvetica" w:cs="Arial"/>
          <w:szCs w:val="22"/>
          <w:lang w:val="en-US"/>
        </w:rPr>
        <w:tab/>
      </w:r>
      <w:r w:rsidRPr="00E93C8C">
        <w:rPr>
          <w:rFonts w:ascii="Helvetica" w:hAnsi="Helvetica" w:cs="Arial"/>
          <w:szCs w:val="22"/>
          <w:lang w:val="en-US"/>
        </w:rPr>
        <w:tab/>
      </w:r>
      <w:r w:rsidR="00AE2C1B" w:rsidRPr="00E93C8C">
        <w:rPr>
          <w:rFonts w:ascii="Helvetica" w:hAnsi="Helvetica" w:cs="Arial"/>
          <w:szCs w:val="22"/>
          <w:lang w:val="en-US"/>
        </w:rPr>
        <w:t xml:space="preserve">Presenter TBC </w:t>
      </w:r>
    </w:p>
    <w:p w14:paraId="26B3988F" w14:textId="63086B4C" w:rsidR="00493986" w:rsidRPr="009841F0" w:rsidRDefault="00AE2C1B" w:rsidP="009841F0">
      <w:pPr>
        <w:pStyle w:val="01Copy"/>
        <w:spacing w:after="120" w:line="276" w:lineRule="auto"/>
        <w:ind w:left="1700" w:hanging="1700"/>
        <w:rPr>
          <w:rFonts w:ascii="Helvetica" w:hAnsi="Helvetica" w:cs="Arial"/>
          <w:i/>
          <w:szCs w:val="22"/>
          <w:lang w:val="en-US"/>
        </w:rPr>
      </w:pPr>
      <w:r w:rsidRPr="00E93C8C">
        <w:rPr>
          <w:rFonts w:ascii="Helvetica" w:hAnsi="Helvetica" w:cs="Arial"/>
          <w:i/>
          <w:szCs w:val="22"/>
          <w:lang w:val="en-US"/>
        </w:rPr>
        <w:tab/>
      </w:r>
      <w:r w:rsidRPr="00E93C8C">
        <w:rPr>
          <w:rFonts w:ascii="Helvetica" w:hAnsi="Helvetica" w:cs="Arial"/>
          <w:i/>
          <w:szCs w:val="22"/>
          <w:lang w:val="en-US"/>
        </w:rPr>
        <w:tab/>
        <w:t>Discussant TBC</w:t>
      </w:r>
    </w:p>
    <w:sectPr w:rsidR="00493986" w:rsidRPr="009841F0" w:rsidSect="005E2E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E2F2" w14:textId="77777777" w:rsidR="009A373E" w:rsidRDefault="009A373E" w:rsidP="00C943F2">
      <w:r>
        <w:separator/>
      </w:r>
    </w:p>
  </w:endnote>
  <w:endnote w:type="continuationSeparator" w:id="0">
    <w:p w14:paraId="444D1612" w14:textId="77777777" w:rsidR="009A373E" w:rsidRDefault="009A373E" w:rsidP="00C9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C2DB" w14:textId="77777777" w:rsidR="009A373E" w:rsidRDefault="009A373E" w:rsidP="00C943F2">
      <w:r>
        <w:separator/>
      </w:r>
    </w:p>
  </w:footnote>
  <w:footnote w:type="continuationSeparator" w:id="0">
    <w:p w14:paraId="26E887CC" w14:textId="77777777" w:rsidR="009A373E" w:rsidRDefault="009A373E" w:rsidP="00C9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432"/>
    <w:multiLevelType w:val="hybridMultilevel"/>
    <w:tmpl w:val="60482C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F3"/>
    <w:rsid w:val="00022D11"/>
    <w:rsid w:val="000A0D89"/>
    <w:rsid w:val="001B4868"/>
    <w:rsid w:val="002C3BBE"/>
    <w:rsid w:val="002D247F"/>
    <w:rsid w:val="002E3CEC"/>
    <w:rsid w:val="00370769"/>
    <w:rsid w:val="0042471D"/>
    <w:rsid w:val="00427C62"/>
    <w:rsid w:val="00462FA1"/>
    <w:rsid w:val="00493986"/>
    <w:rsid w:val="004F1CF3"/>
    <w:rsid w:val="00553589"/>
    <w:rsid w:val="005A5082"/>
    <w:rsid w:val="005E2E0B"/>
    <w:rsid w:val="00920794"/>
    <w:rsid w:val="009841F0"/>
    <w:rsid w:val="009A373E"/>
    <w:rsid w:val="00A629BA"/>
    <w:rsid w:val="00AE2C1B"/>
    <w:rsid w:val="00AF43EB"/>
    <w:rsid w:val="00B41468"/>
    <w:rsid w:val="00B60C6F"/>
    <w:rsid w:val="00BB4A69"/>
    <w:rsid w:val="00BD5795"/>
    <w:rsid w:val="00C0138F"/>
    <w:rsid w:val="00C83599"/>
    <w:rsid w:val="00C943F2"/>
    <w:rsid w:val="00D17F02"/>
    <w:rsid w:val="00E93C8C"/>
    <w:rsid w:val="00F4259D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D42E8F"/>
  <w15:chartTrackingRefBased/>
  <w15:docId w15:val="{CA60B7C2-A0B3-7942-BBCB-336080F1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Copy">
    <w:name w:val="01 Copy"/>
    <w:basedOn w:val="Normal"/>
    <w:rsid w:val="004F1CF3"/>
    <w:pPr>
      <w:tabs>
        <w:tab w:val="left" w:pos="284"/>
      </w:tabs>
      <w:spacing w:line="275" w:lineRule="exact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02Head">
    <w:name w:val="02 Head"/>
    <w:basedOn w:val="01Copy"/>
    <w:next w:val="01Copy"/>
    <w:rsid w:val="004F1CF3"/>
    <w:rPr>
      <w:b/>
    </w:rPr>
  </w:style>
  <w:style w:type="table" w:styleId="Grilledutableau">
    <w:name w:val="Table Grid"/>
    <w:basedOn w:val="TableauNormal"/>
    <w:uiPriority w:val="39"/>
    <w:rsid w:val="00F4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0C6F"/>
    <w:pPr>
      <w:ind w:left="720"/>
      <w:contextualSpacing/>
    </w:pPr>
    <w:rPr>
      <w:rFonts w:ascii="Times New Roman" w:eastAsia="Times New Roman" w:hAnsi="Times New Roman" w:cs="Times New Roman"/>
      <w:lang w:val="fr-CH" w:eastAsia="fr-FR"/>
    </w:rPr>
  </w:style>
  <w:style w:type="character" w:styleId="Lienhypertexte">
    <w:name w:val="Hyperlink"/>
    <w:basedOn w:val="Policepardfaut"/>
    <w:uiPriority w:val="99"/>
    <w:unhideWhenUsed/>
    <w:rsid w:val="00B60C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0C6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43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3F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94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3F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Réviseur 1</cp:lastModifiedBy>
  <cp:revision>2</cp:revision>
  <dcterms:created xsi:type="dcterms:W3CDTF">2019-02-15T08:36:00Z</dcterms:created>
  <dcterms:modified xsi:type="dcterms:W3CDTF">2019-02-15T08:36:00Z</dcterms:modified>
</cp:coreProperties>
</file>